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F7602" w14:textId="77777777" w:rsidR="002927C6" w:rsidRPr="00FF6362" w:rsidRDefault="002927C6" w:rsidP="002927C6">
      <w:pPr>
        <w:pStyle w:val="Ttulo1"/>
      </w:pPr>
      <w:bookmarkStart w:id="0" w:name="_Toc429038294"/>
      <w:bookmarkStart w:id="1" w:name="_Toc127445628"/>
      <w:r w:rsidRPr="00FF6362">
        <w:t xml:space="preserve">APENDICE </w:t>
      </w:r>
      <w:r>
        <w:t>7</w:t>
      </w:r>
      <w:r w:rsidRPr="00FF6362">
        <w:t>-</w:t>
      </w:r>
      <w:r w:rsidRPr="00FF6362">
        <w:tab/>
        <w:t>LISTA DE VERIFICACIÓN PARA AUDITORIAS A PROVEEDORES AIS</w:t>
      </w:r>
      <w:bookmarkEnd w:id="0"/>
      <w:bookmarkEnd w:id="1"/>
    </w:p>
    <w:p w14:paraId="714ED31C" w14:textId="77777777" w:rsidR="002927C6" w:rsidRDefault="002927C6" w:rsidP="002927C6">
      <w:pPr>
        <w:jc w:val="both"/>
        <w:rPr>
          <w:rFonts w:ascii="Arial" w:hAnsi="Arial" w:cs="Arial"/>
          <w:sz w:val="20"/>
          <w:szCs w:val="20"/>
        </w:rPr>
      </w:pPr>
    </w:p>
    <w:p w14:paraId="7805D5B3" w14:textId="77777777" w:rsidR="002927C6" w:rsidRDefault="002927C6" w:rsidP="002927C6">
      <w:pPr>
        <w:jc w:val="both"/>
      </w:pPr>
      <w:r w:rsidRPr="00DC4AE1">
        <w:rPr>
          <w:rFonts w:ascii="Arial" w:hAnsi="Arial" w:cs="Arial"/>
          <w:sz w:val="20"/>
          <w:szCs w:val="20"/>
        </w:rPr>
        <w:t xml:space="preserve">El siguiente apéndice incluye aspectos a considerar en las auditorias o inspecciones de vigilancia de la seguridad operacional a un proveedor de servicios AIS, es importante considerar que este apéndice no debe ser considerado como una lista final de verificación y que dependerá de cada </w:t>
      </w:r>
      <w:r>
        <w:rPr>
          <w:rFonts w:ascii="Arial" w:hAnsi="Arial" w:cs="Arial"/>
          <w:sz w:val="20"/>
          <w:szCs w:val="20"/>
        </w:rPr>
        <w:t>inspector</w:t>
      </w:r>
      <w:r w:rsidRPr="00DC4AE1">
        <w:rPr>
          <w:rFonts w:ascii="Arial" w:hAnsi="Arial" w:cs="Arial"/>
          <w:sz w:val="20"/>
          <w:szCs w:val="20"/>
        </w:rPr>
        <w:t xml:space="preserve"> considerar elementos adicionales o descartar algunos incluidos en el presente material. Las listas de verificación son herramientas que ayudaran a los inspectores</w:t>
      </w:r>
      <w:r>
        <w:rPr>
          <w:rFonts w:ascii="Arial" w:hAnsi="Arial" w:cs="Arial"/>
          <w:sz w:val="20"/>
          <w:szCs w:val="20"/>
        </w:rPr>
        <w:t xml:space="preserve"> </w:t>
      </w:r>
      <w:r>
        <w:rPr>
          <w:rFonts w:ascii="Arial" w:hAnsi="Arial" w:cs="Arial"/>
          <w:sz w:val="20"/>
          <w:szCs w:val="20"/>
          <w:lang w:val="es-CR"/>
        </w:rPr>
        <w:t>de navegación aérea</w:t>
      </w:r>
      <w:r w:rsidRPr="00DC4AE1">
        <w:rPr>
          <w:rFonts w:ascii="Arial" w:hAnsi="Arial" w:cs="Arial"/>
          <w:sz w:val="20"/>
          <w:szCs w:val="20"/>
        </w:rPr>
        <w:t xml:space="preserve"> en las auditorías que deben desarrollar dentro del marco de un programa de vigilancia de la seguridad operacional.</w:t>
      </w:r>
    </w:p>
    <w:p w14:paraId="12E43009" w14:textId="77777777" w:rsidR="002927C6" w:rsidRDefault="002927C6" w:rsidP="002927C6">
      <w:pPr>
        <w:rPr>
          <w:rFonts w:ascii="Arial" w:hAnsi="Arial" w:cs="Arial"/>
          <w:sz w:val="20"/>
          <w:szCs w:val="20"/>
        </w:rPr>
      </w:pPr>
    </w:p>
    <w:p w14:paraId="5713946C" w14:textId="77777777" w:rsidR="002927C6" w:rsidRDefault="002927C6" w:rsidP="002927C6">
      <w:pPr>
        <w:rPr>
          <w:rFonts w:ascii="Arial" w:hAnsi="Arial" w:cs="Arial"/>
          <w:sz w:val="20"/>
          <w:szCs w:val="20"/>
        </w:rPr>
        <w:sectPr w:rsidR="002927C6" w:rsidSect="00882378">
          <w:footerReference w:type="default" r:id="rId8"/>
          <w:pgSz w:w="11906" w:h="16838"/>
          <w:pgMar w:top="1418" w:right="1701" w:bottom="1418" w:left="1701" w:header="426" w:footer="709" w:gutter="0"/>
          <w:cols w:space="708"/>
          <w:docGrid w:linePitch="360"/>
        </w:sectPr>
      </w:pPr>
    </w:p>
    <w:tbl>
      <w:tblPr>
        <w:tblW w:w="155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356"/>
        <w:gridCol w:w="3444"/>
        <w:gridCol w:w="411"/>
        <w:gridCol w:w="472"/>
        <w:gridCol w:w="2694"/>
        <w:gridCol w:w="1984"/>
        <w:gridCol w:w="360"/>
        <w:gridCol w:w="3676"/>
      </w:tblGrid>
      <w:tr w:rsidR="002927C6" w14:paraId="638AB783" w14:textId="77777777" w:rsidTr="002927C6">
        <w:trPr>
          <w:trHeight w:val="1274"/>
        </w:trPr>
        <w:tc>
          <w:tcPr>
            <w:tcW w:w="1131" w:type="dxa"/>
            <w:vMerge w:val="restart"/>
            <w:vAlign w:val="center"/>
          </w:tcPr>
          <w:p w14:paraId="2531D43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lastRenderedPageBreak/>
              <w:t>AIM 001</w:t>
            </w:r>
          </w:p>
        </w:tc>
        <w:tc>
          <w:tcPr>
            <w:tcW w:w="1356" w:type="dxa"/>
            <w:vMerge w:val="restart"/>
            <w:noWrap/>
            <w:vAlign w:val="center"/>
          </w:tcPr>
          <w:p w14:paraId="03A6374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15.005</w:t>
            </w:r>
          </w:p>
          <w:p w14:paraId="1AA3E36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(1)</w:t>
            </w:r>
          </w:p>
        </w:tc>
        <w:tc>
          <w:tcPr>
            <w:tcW w:w="3444" w:type="dxa"/>
            <w:vMerge w:val="restart"/>
            <w:noWrap/>
            <w:vAlign w:val="center"/>
          </w:tcPr>
          <w:p w14:paraId="1C57D83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¿Se asegura el proveedor de AIS que se han tomado las medidas adecuadas respecto al uso y cumplimiento de los requisitos del WGS-84?</w:t>
            </w:r>
          </w:p>
        </w:tc>
        <w:tc>
          <w:tcPr>
            <w:tcW w:w="411" w:type="dxa"/>
            <w:vAlign w:val="center"/>
          </w:tcPr>
          <w:p w14:paraId="710F4C4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2ED97B4"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1FE1CDDA"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si los levantamientos dentro del territorio han sido realizados con base en el WGS-84.</w:t>
            </w:r>
          </w:p>
          <w:p w14:paraId="34A2E89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el cumplimiento de los levantamientos publicados con respecto a los requisitos de la regulación.</w:t>
            </w:r>
          </w:p>
        </w:tc>
        <w:tc>
          <w:tcPr>
            <w:tcW w:w="1984" w:type="dxa"/>
            <w:noWrap/>
            <w:vAlign w:val="center"/>
          </w:tcPr>
          <w:p w14:paraId="68C255E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2675A37"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51FC9FC9" w14:textId="77777777" w:rsidR="002927C6" w:rsidRPr="009667CF" w:rsidRDefault="002927C6" w:rsidP="00084CDC">
            <w:pPr>
              <w:jc w:val="both"/>
              <w:rPr>
                <w:rFonts w:ascii="Arial" w:hAnsi="Arial" w:cs="Arial"/>
                <w:sz w:val="20"/>
                <w:szCs w:val="20"/>
              </w:rPr>
            </w:pPr>
          </w:p>
        </w:tc>
      </w:tr>
      <w:tr w:rsidR="002927C6" w14:paraId="434F41F6" w14:textId="77777777" w:rsidTr="002927C6">
        <w:trPr>
          <w:trHeight w:val="1130"/>
        </w:trPr>
        <w:tc>
          <w:tcPr>
            <w:tcW w:w="1131" w:type="dxa"/>
            <w:vMerge/>
          </w:tcPr>
          <w:p w14:paraId="5BAF1719" w14:textId="77777777" w:rsidR="002927C6" w:rsidRPr="009667CF" w:rsidRDefault="002927C6" w:rsidP="00084CDC">
            <w:pPr>
              <w:jc w:val="center"/>
              <w:rPr>
                <w:rFonts w:ascii="Arial" w:hAnsi="Arial" w:cs="Arial"/>
                <w:sz w:val="20"/>
                <w:szCs w:val="20"/>
              </w:rPr>
            </w:pPr>
          </w:p>
        </w:tc>
        <w:tc>
          <w:tcPr>
            <w:tcW w:w="1356" w:type="dxa"/>
            <w:vMerge/>
            <w:noWrap/>
            <w:vAlign w:val="center"/>
          </w:tcPr>
          <w:p w14:paraId="6715F33F"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50219792" w14:textId="77777777" w:rsidR="002927C6" w:rsidRPr="009667CF" w:rsidRDefault="002927C6" w:rsidP="00084CDC">
            <w:pPr>
              <w:jc w:val="both"/>
              <w:rPr>
                <w:rFonts w:ascii="Arial" w:hAnsi="Arial" w:cs="Arial"/>
                <w:sz w:val="20"/>
                <w:szCs w:val="20"/>
              </w:rPr>
            </w:pPr>
          </w:p>
        </w:tc>
        <w:tc>
          <w:tcPr>
            <w:tcW w:w="411" w:type="dxa"/>
            <w:vAlign w:val="center"/>
          </w:tcPr>
          <w:p w14:paraId="33C0942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E008D62"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763CD40C" w14:textId="77777777" w:rsidR="002927C6" w:rsidRPr="009667CF" w:rsidRDefault="002927C6" w:rsidP="00084CDC">
            <w:pPr>
              <w:jc w:val="both"/>
              <w:rPr>
                <w:rFonts w:ascii="Arial" w:hAnsi="Arial" w:cs="Arial"/>
                <w:sz w:val="20"/>
                <w:szCs w:val="20"/>
              </w:rPr>
            </w:pPr>
          </w:p>
        </w:tc>
        <w:tc>
          <w:tcPr>
            <w:tcW w:w="1984" w:type="dxa"/>
            <w:noWrap/>
            <w:vAlign w:val="center"/>
          </w:tcPr>
          <w:p w14:paraId="169FBC7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090E98B9"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1005A31D" w14:textId="77777777" w:rsidR="002927C6" w:rsidRPr="009667CF" w:rsidRDefault="002927C6" w:rsidP="00084CDC">
            <w:pPr>
              <w:jc w:val="center"/>
              <w:rPr>
                <w:rFonts w:ascii="Arial" w:hAnsi="Arial" w:cs="Arial"/>
                <w:sz w:val="20"/>
                <w:szCs w:val="20"/>
              </w:rPr>
            </w:pPr>
          </w:p>
        </w:tc>
      </w:tr>
      <w:tr w:rsidR="002927C6" w14:paraId="5DB0996A" w14:textId="77777777" w:rsidTr="002927C6">
        <w:trPr>
          <w:trHeight w:val="1130"/>
        </w:trPr>
        <w:tc>
          <w:tcPr>
            <w:tcW w:w="1131" w:type="dxa"/>
            <w:vMerge w:val="restart"/>
            <w:vAlign w:val="center"/>
          </w:tcPr>
          <w:p w14:paraId="52A25D9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003</w:t>
            </w:r>
          </w:p>
        </w:tc>
        <w:tc>
          <w:tcPr>
            <w:tcW w:w="1356" w:type="dxa"/>
            <w:vMerge w:val="restart"/>
            <w:noWrap/>
            <w:vAlign w:val="center"/>
          </w:tcPr>
          <w:p w14:paraId="39EC96C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15.005</w:t>
            </w:r>
          </w:p>
          <w:p w14:paraId="44607FD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(b).</w:t>
            </w:r>
          </w:p>
        </w:tc>
        <w:tc>
          <w:tcPr>
            <w:tcW w:w="3444" w:type="dxa"/>
            <w:vMerge w:val="restart"/>
            <w:noWrap/>
            <w:vAlign w:val="center"/>
          </w:tcPr>
          <w:p w14:paraId="451471FB"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¿Se asegura el proveedor de servicios AIS que se han tomado las medidas adecuadas respecto al uso y cumplimiento de los requisitos del sistema de referencia vertical establecido por la regulación nacional?</w:t>
            </w:r>
          </w:p>
        </w:tc>
        <w:tc>
          <w:tcPr>
            <w:tcW w:w="411" w:type="dxa"/>
            <w:vAlign w:val="center"/>
          </w:tcPr>
          <w:p w14:paraId="3C658A1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1E6F8161"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36C324BB"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Revisar en la documentación el cumplimiento de los requisitos de la regulación.</w:t>
            </w:r>
          </w:p>
        </w:tc>
        <w:tc>
          <w:tcPr>
            <w:tcW w:w="1984" w:type="dxa"/>
            <w:noWrap/>
            <w:vAlign w:val="center"/>
          </w:tcPr>
          <w:p w14:paraId="7764E02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73F7A67B"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7EBAC1FA" w14:textId="77777777" w:rsidR="002927C6" w:rsidRPr="009667CF" w:rsidRDefault="002927C6" w:rsidP="00084CDC">
            <w:pPr>
              <w:jc w:val="both"/>
              <w:rPr>
                <w:rFonts w:ascii="Arial" w:hAnsi="Arial" w:cs="Arial"/>
                <w:sz w:val="20"/>
                <w:szCs w:val="20"/>
              </w:rPr>
            </w:pPr>
          </w:p>
        </w:tc>
      </w:tr>
      <w:tr w:rsidR="002927C6" w14:paraId="3E6E8837" w14:textId="77777777" w:rsidTr="002927C6">
        <w:trPr>
          <w:trHeight w:val="1130"/>
        </w:trPr>
        <w:tc>
          <w:tcPr>
            <w:tcW w:w="1131" w:type="dxa"/>
            <w:vMerge/>
          </w:tcPr>
          <w:p w14:paraId="5AFA729D" w14:textId="77777777" w:rsidR="002927C6" w:rsidRPr="009667CF" w:rsidRDefault="002927C6" w:rsidP="00084CDC">
            <w:pPr>
              <w:jc w:val="center"/>
              <w:rPr>
                <w:rFonts w:ascii="Arial" w:hAnsi="Arial" w:cs="Arial"/>
                <w:sz w:val="20"/>
                <w:szCs w:val="20"/>
              </w:rPr>
            </w:pPr>
          </w:p>
        </w:tc>
        <w:tc>
          <w:tcPr>
            <w:tcW w:w="1356" w:type="dxa"/>
            <w:vMerge/>
            <w:noWrap/>
            <w:vAlign w:val="center"/>
          </w:tcPr>
          <w:p w14:paraId="550BDB95"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42F3C835" w14:textId="77777777" w:rsidR="002927C6" w:rsidRPr="009667CF" w:rsidRDefault="002927C6" w:rsidP="00084CDC">
            <w:pPr>
              <w:jc w:val="both"/>
              <w:rPr>
                <w:rFonts w:ascii="Arial" w:hAnsi="Arial" w:cs="Arial"/>
                <w:sz w:val="20"/>
                <w:szCs w:val="20"/>
              </w:rPr>
            </w:pPr>
          </w:p>
        </w:tc>
        <w:tc>
          <w:tcPr>
            <w:tcW w:w="411" w:type="dxa"/>
            <w:vAlign w:val="center"/>
          </w:tcPr>
          <w:p w14:paraId="1D54745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C010F31" w14:textId="77777777" w:rsidR="002927C6" w:rsidRPr="009667CF" w:rsidRDefault="002927C6" w:rsidP="00084CDC">
            <w:pPr>
              <w:jc w:val="center"/>
              <w:rPr>
                <w:rFonts w:ascii="Arial" w:hAnsi="Arial" w:cs="Arial"/>
                <w:sz w:val="20"/>
                <w:szCs w:val="20"/>
              </w:rPr>
            </w:pPr>
          </w:p>
        </w:tc>
        <w:tc>
          <w:tcPr>
            <w:tcW w:w="2694" w:type="dxa"/>
            <w:vMerge/>
            <w:noWrap/>
            <w:vAlign w:val="center"/>
          </w:tcPr>
          <w:p w14:paraId="5FB0AADB" w14:textId="77777777" w:rsidR="002927C6" w:rsidRPr="009667CF" w:rsidRDefault="002927C6" w:rsidP="00084CDC">
            <w:pPr>
              <w:jc w:val="both"/>
              <w:rPr>
                <w:rFonts w:ascii="Arial" w:hAnsi="Arial" w:cs="Arial"/>
                <w:sz w:val="20"/>
                <w:szCs w:val="20"/>
              </w:rPr>
            </w:pPr>
          </w:p>
        </w:tc>
        <w:tc>
          <w:tcPr>
            <w:tcW w:w="1984" w:type="dxa"/>
            <w:noWrap/>
            <w:vAlign w:val="center"/>
          </w:tcPr>
          <w:p w14:paraId="17978E8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C433A91"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2A2A93A2" w14:textId="77777777" w:rsidR="002927C6" w:rsidRPr="009667CF" w:rsidRDefault="002927C6" w:rsidP="00084CDC">
            <w:pPr>
              <w:jc w:val="both"/>
              <w:rPr>
                <w:rFonts w:ascii="Arial" w:hAnsi="Arial" w:cs="Arial"/>
                <w:sz w:val="20"/>
                <w:szCs w:val="20"/>
              </w:rPr>
            </w:pPr>
          </w:p>
        </w:tc>
      </w:tr>
      <w:tr w:rsidR="002927C6" w14:paraId="3D78CC5B" w14:textId="77777777" w:rsidTr="002927C6">
        <w:trPr>
          <w:trHeight w:val="1130"/>
        </w:trPr>
        <w:tc>
          <w:tcPr>
            <w:tcW w:w="1131" w:type="dxa"/>
            <w:vMerge w:val="restart"/>
            <w:vAlign w:val="center"/>
          </w:tcPr>
          <w:p w14:paraId="316C821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005</w:t>
            </w:r>
          </w:p>
        </w:tc>
        <w:tc>
          <w:tcPr>
            <w:tcW w:w="1356" w:type="dxa"/>
            <w:vMerge w:val="restart"/>
            <w:noWrap/>
            <w:vAlign w:val="center"/>
          </w:tcPr>
          <w:p w14:paraId="2AC6A91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15.005</w:t>
            </w:r>
          </w:p>
          <w:p w14:paraId="22515B7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(c)</w:t>
            </w:r>
          </w:p>
        </w:tc>
        <w:tc>
          <w:tcPr>
            <w:tcW w:w="3444" w:type="dxa"/>
            <w:vMerge w:val="restart"/>
            <w:noWrap/>
            <w:vAlign w:val="center"/>
          </w:tcPr>
          <w:p w14:paraId="262F30C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¿Se asegura el proveedor de servicios AIS que se han tomado las medidas adecuadas respecto al uso y cumplimiento de los requisitos del sistema de referencia temporal establecido por la regulación nacional?</w:t>
            </w:r>
          </w:p>
        </w:tc>
        <w:tc>
          <w:tcPr>
            <w:tcW w:w="411" w:type="dxa"/>
            <w:vAlign w:val="center"/>
          </w:tcPr>
          <w:p w14:paraId="7B6F643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B64599C"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53CEA86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Revisar en la documentación el cumplimiento de los requisitos de la regulación.</w:t>
            </w:r>
          </w:p>
        </w:tc>
        <w:tc>
          <w:tcPr>
            <w:tcW w:w="1984" w:type="dxa"/>
            <w:noWrap/>
            <w:vAlign w:val="center"/>
          </w:tcPr>
          <w:p w14:paraId="3A1EBB6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4808254D"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7B8BCE5D" w14:textId="77777777" w:rsidR="002927C6" w:rsidRPr="009667CF" w:rsidRDefault="002927C6" w:rsidP="00084CDC">
            <w:pPr>
              <w:jc w:val="both"/>
              <w:rPr>
                <w:rFonts w:ascii="Arial" w:hAnsi="Arial" w:cs="Arial"/>
                <w:sz w:val="20"/>
                <w:szCs w:val="20"/>
              </w:rPr>
            </w:pPr>
          </w:p>
        </w:tc>
      </w:tr>
      <w:tr w:rsidR="002927C6" w14:paraId="24603421" w14:textId="77777777" w:rsidTr="002927C6">
        <w:trPr>
          <w:trHeight w:val="1130"/>
        </w:trPr>
        <w:tc>
          <w:tcPr>
            <w:tcW w:w="1131" w:type="dxa"/>
            <w:vMerge/>
            <w:vAlign w:val="center"/>
          </w:tcPr>
          <w:p w14:paraId="5E44A196"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09F7F23A" w14:textId="77777777" w:rsidR="002927C6" w:rsidRPr="009667CF" w:rsidRDefault="002927C6" w:rsidP="00084CDC">
            <w:pPr>
              <w:tabs>
                <w:tab w:val="left" w:pos="0"/>
              </w:tabs>
              <w:jc w:val="center"/>
              <w:rPr>
                <w:rFonts w:ascii="Arial" w:hAnsi="Arial" w:cs="Arial"/>
                <w:b/>
                <w:sz w:val="20"/>
                <w:szCs w:val="20"/>
              </w:rPr>
            </w:pPr>
          </w:p>
        </w:tc>
        <w:tc>
          <w:tcPr>
            <w:tcW w:w="3444" w:type="dxa"/>
            <w:vMerge/>
            <w:noWrap/>
            <w:vAlign w:val="center"/>
          </w:tcPr>
          <w:p w14:paraId="081462C8" w14:textId="77777777" w:rsidR="002927C6" w:rsidRPr="009667CF" w:rsidRDefault="002927C6" w:rsidP="00084CDC">
            <w:pPr>
              <w:jc w:val="both"/>
              <w:rPr>
                <w:rFonts w:ascii="Arial" w:hAnsi="Arial" w:cs="Arial"/>
                <w:sz w:val="20"/>
                <w:szCs w:val="20"/>
              </w:rPr>
            </w:pPr>
          </w:p>
        </w:tc>
        <w:tc>
          <w:tcPr>
            <w:tcW w:w="411" w:type="dxa"/>
            <w:vAlign w:val="center"/>
          </w:tcPr>
          <w:p w14:paraId="111E3F9E" w14:textId="77777777" w:rsidR="002927C6" w:rsidRPr="009667CF" w:rsidRDefault="002927C6" w:rsidP="00084CDC">
            <w:pPr>
              <w:jc w:val="center"/>
              <w:rPr>
                <w:rFonts w:ascii="Arial" w:hAnsi="Arial" w:cs="Arial"/>
                <w:sz w:val="20"/>
                <w:szCs w:val="20"/>
              </w:rPr>
            </w:pPr>
          </w:p>
        </w:tc>
        <w:tc>
          <w:tcPr>
            <w:tcW w:w="472" w:type="dxa"/>
            <w:noWrap/>
            <w:vAlign w:val="center"/>
          </w:tcPr>
          <w:p w14:paraId="507B4346"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23D0BB15"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p>
        </w:tc>
        <w:tc>
          <w:tcPr>
            <w:tcW w:w="1984" w:type="dxa"/>
            <w:noWrap/>
            <w:vAlign w:val="center"/>
          </w:tcPr>
          <w:p w14:paraId="19A5E8A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w:t>
            </w:r>
          </w:p>
        </w:tc>
        <w:tc>
          <w:tcPr>
            <w:tcW w:w="360" w:type="dxa"/>
            <w:noWrap/>
            <w:vAlign w:val="center"/>
          </w:tcPr>
          <w:p w14:paraId="0CDA0D5B"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243F1D9F" w14:textId="77777777" w:rsidR="002927C6" w:rsidRPr="009667CF" w:rsidRDefault="002927C6" w:rsidP="00084CDC">
            <w:pPr>
              <w:jc w:val="both"/>
              <w:rPr>
                <w:rFonts w:ascii="Arial" w:hAnsi="Arial" w:cs="Arial"/>
                <w:bCs/>
                <w:sz w:val="20"/>
                <w:szCs w:val="20"/>
              </w:rPr>
            </w:pPr>
          </w:p>
        </w:tc>
      </w:tr>
      <w:tr w:rsidR="002927C6" w14:paraId="5A3CB356" w14:textId="77777777" w:rsidTr="002927C6">
        <w:trPr>
          <w:trHeight w:val="1130"/>
        </w:trPr>
        <w:tc>
          <w:tcPr>
            <w:tcW w:w="1131" w:type="dxa"/>
            <w:vMerge w:val="restart"/>
            <w:vAlign w:val="center"/>
          </w:tcPr>
          <w:p w14:paraId="19BCA7E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007</w:t>
            </w:r>
          </w:p>
        </w:tc>
        <w:tc>
          <w:tcPr>
            <w:tcW w:w="1356" w:type="dxa"/>
            <w:vMerge w:val="restart"/>
            <w:noWrap/>
            <w:vAlign w:val="center"/>
          </w:tcPr>
          <w:p w14:paraId="7581776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15.010</w:t>
            </w:r>
          </w:p>
          <w:p w14:paraId="02CE45EC"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y (c).</w:t>
            </w:r>
          </w:p>
        </w:tc>
        <w:tc>
          <w:tcPr>
            <w:tcW w:w="3444" w:type="dxa"/>
            <w:vMerge w:val="restart"/>
            <w:noWrap/>
            <w:vAlign w:val="center"/>
          </w:tcPr>
          <w:p w14:paraId="3E5D155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¿Cumple la Documentación Integrada emitida por el proveedor AIS, los requisitos relacionados con </w:t>
            </w:r>
            <w:r w:rsidRPr="009667CF">
              <w:rPr>
                <w:rFonts w:ascii="Arial" w:hAnsi="Arial" w:cs="Arial"/>
                <w:sz w:val="20"/>
                <w:szCs w:val="20"/>
              </w:rPr>
              <w:lastRenderedPageBreak/>
              <w:t>el idioma, ortografía de nombres de lugares y unidades de medida?</w:t>
            </w:r>
          </w:p>
        </w:tc>
        <w:tc>
          <w:tcPr>
            <w:tcW w:w="411" w:type="dxa"/>
            <w:vAlign w:val="center"/>
          </w:tcPr>
          <w:p w14:paraId="1407D98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0C313916"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5767AC13" w14:textId="77777777" w:rsidR="002927C6" w:rsidRPr="009667CF" w:rsidRDefault="002927C6" w:rsidP="00084CDC">
            <w:pPr>
              <w:suppressAutoHyphens/>
              <w:jc w:val="both"/>
              <w:rPr>
                <w:rFonts w:ascii="Arial" w:hAnsi="Arial" w:cs="Arial"/>
                <w:sz w:val="20"/>
                <w:szCs w:val="20"/>
              </w:rPr>
            </w:pPr>
            <w:r w:rsidRPr="009667CF">
              <w:rPr>
                <w:rFonts w:ascii="Arial" w:hAnsi="Arial" w:cs="Arial"/>
                <w:sz w:val="20"/>
                <w:szCs w:val="20"/>
              </w:rPr>
              <w:t xml:space="preserve">Verificar que todos los elementos de la documentación integrada están conforme a los </w:t>
            </w:r>
            <w:r w:rsidRPr="009667CF">
              <w:rPr>
                <w:rFonts w:ascii="Arial" w:hAnsi="Arial" w:cs="Arial"/>
                <w:sz w:val="20"/>
                <w:szCs w:val="20"/>
              </w:rPr>
              <w:lastRenderedPageBreak/>
              <w:t>requerimientos establecidos en la RAC 15.</w:t>
            </w:r>
          </w:p>
        </w:tc>
        <w:tc>
          <w:tcPr>
            <w:tcW w:w="1984" w:type="dxa"/>
            <w:noWrap/>
            <w:vAlign w:val="center"/>
          </w:tcPr>
          <w:p w14:paraId="3F413FC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45378357"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7DB66B3B" w14:textId="77777777" w:rsidR="002927C6" w:rsidRPr="009667CF" w:rsidRDefault="002927C6" w:rsidP="00084CDC">
            <w:pPr>
              <w:jc w:val="both"/>
              <w:rPr>
                <w:rFonts w:ascii="Arial" w:hAnsi="Arial" w:cs="Arial"/>
                <w:sz w:val="20"/>
                <w:szCs w:val="20"/>
              </w:rPr>
            </w:pPr>
          </w:p>
        </w:tc>
      </w:tr>
      <w:tr w:rsidR="002927C6" w14:paraId="7E2BC00D" w14:textId="77777777" w:rsidTr="002927C6">
        <w:trPr>
          <w:trHeight w:val="834"/>
        </w:trPr>
        <w:tc>
          <w:tcPr>
            <w:tcW w:w="1131" w:type="dxa"/>
            <w:vMerge/>
          </w:tcPr>
          <w:p w14:paraId="65B8E2A6" w14:textId="77777777" w:rsidR="002927C6" w:rsidRPr="009667CF" w:rsidRDefault="002927C6" w:rsidP="00084CDC">
            <w:pPr>
              <w:jc w:val="center"/>
              <w:rPr>
                <w:rFonts w:ascii="Arial" w:hAnsi="Arial" w:cs="Arial"/>
                <w:sz w:val="20"/>
                <w:szCs w:val="20"/>
              </w:rPr>
            </w:pPr>
          </w:p>
        </w:tc>
        <w:tc>
          <w:tcPr>
            <w:tcW w:w="1356" w:type="dxa"/>
            <w:vMerge/>
            <w:noWrap/>
            <w:vAlign w:val="center"/>
          </w:tcPr>
          <w:p w14:paraId="00DBF68A"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118DC5C1" w14:textId="77777777" w:rsidR="002927C6" w:rsidRPr="009667CF" w:rsidRDefault="002927C6" w:rsidP="00084CDC">
            <w:pPr>
              <w:jc w:val="both"/>
              <w:rPr>
                <w:rFonts w:ascii="Arial" w:hAnsi="Arial" w:cs="Arial"/>
                <w:sz w:val="20"/>
                <w:szCs w:val="20"/>
              </w:rPr>
            </w:pPr>
          </w:p>
        </w:tc>
        <w:tc>
          <w:tcPr>
            <w:tcW w:w="411" w:type="dxa"/>
            <w:vAlign w:val="center"/>
          </w:tcPr>
          <w:p w14:paraId="06E84ABE"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88820E6"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3962C66C" w14:textId="77777777" w:rsidR="002927C6" w:rsidRPr="009667CF" w:rsidRDefault="002927C6" w:rsidP="00084CDC">
            <w:pPr>
              <w:jc w:val="both"/>
              <w:rPr>
                <w:rFonts w:ascii="Arial" w:hAnsi="Arial" w:cs="Arial"/>
                <w:sz w:val="20"/>
                <w:szCs w:val="20"/>
              </w:rPr>
            </w:pPr>
          </w:p>
        </w:tc>
        <w:tc>
          <w:tcPr>
            <w:tcW w:w="1984" w:type="dxa"/>
            <w:noWrap/>
            <w:vAlign w:val="center"/>
          </w:tcPr>
          <w:p w14:paraId="1D62FB8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79586DEA"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507D9E39" w14:textId="77777777" w:rsidR="002927C6" w:rsidRPr="009667CF" w:rsidRDefault="002927C6" w:rsidP="00084CDC">
            <w:pPr>
              <w:jc w:val="center"/>
              <w:rPr>
                <w:rFonts w:ascii="Arial" w:hAnsi="Arial" w:cs="Arial"/>
                <w:sz w:val="20"/>
                <w:szCs w:val="20"/>
              </w:rPr>
            </w:pPr>
          </w:p>
        </w:tc>
      </w:tr>
      <w:tr w:rsidR="002927C6" w14:paraId="4FFC97B2" w14:textId="77777777" w:rsidTr="002927C6">
        <w:trPr>
          <w:trHeight w:val="1130"/>
        </w:trPr>
        <w:tc>
          <w:tcPr>
            <w:tcW w:w="1131" w:type="dxa"/>
            <w:vMerge w:val="restart"/>
            <w:vAlign w:val="center"/>
          </w:tcPr>
          <w:p w14:paraId="6F73C0A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009</w:t>
            </w:r>
          </w:p>
        </w:tc>
        <w:tc>
          <w:tcPr>
            <w:tcW w:w="1356" w:type="dxa"/>
            <w:vMerge w:val="restart"/>
            <w:noWrap/>
            <w:vAlign w:val="center"/>
          </w:tcPr>
          <w:p w14:paraId="46B20841"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15.010</w:t>
            </w:r>
          </w:p>
          <w:p w14:paraId="36F373C4"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(d)</w:t>
            </w:r>
          </w:p>
        </w:tc>
        <w:tc>
          <w:tcPr>
            <w:tcW w:w="3444" w:type="dxa"/>
            <w:vMerge w:val="restart"/>
            <w:noWrap/>
            <w:vAlign w:val="center"/>
          </w:tcPr>
          <w:p w14:paraId="34ACEAF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¿Utiliza el proveedor AIS las abreviaturas OACI, y si no utiliza estas ha declarado adecuadamente el código de abreviaturas que usara?</w:t>
            </w:r>
          </w:p>
        </w:tc>
        <w:tc>
          <w:tcPr>
            <w:tcW w:w="411" w:type="dxa"/>
            <w:vAlign w:val="center"/>
          </w:tcPr>
          <w:p w14:paraId="68BFBC0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1E9C793D"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73E3CAD6"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las abreviaturas que utiliza en la Documentación Integrada cumplen con las abreviaturas definidas por OACI en su documentación</w:t>
            </w:r>
          </w:p>
        </w:tc>
        <w:tc>
          <w:tcPr>
            <w:tcW w:w="1984" w:type="dxa"/>
            <w:noWrap/>
            <w:vAlign w:val="center"/>
          </w:tcPr>
          <w:p w14:paraId="04E95DF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7C7A2A2"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10B6CDA9" w14:textId="77777777" w:rsidR="002927C6" w:rsidRPr="009667CF" w:rsidRDefault="002927C6" w:rsidP="00084CDC">
            <w:pPr>
              <w:jc w:val="both"/>
              <w:rPr>
                <w:rFonts w:ascii="Arial" w:hAnsi="Arial" w:cs="Arial"/>
                <w:sz w:val="20"/>
                <w:szCs w:val="20"/>
              </w:rPr>
            </w:pPr>
          </w:p>
        </w:tc>
      </w:tr>
      <w:tr w:rsidR="002927C6" w14:paraId="5FC4FA41" w14:textId="77777777" w:rsidTr="002927C6">
        <w:trPr>
          <w:trHeight w:val="1130"/>
        </w:trPr>
        <w:tc>
          <w:tcPr>
            <w:tcW w:w="1131" w:type="dxa"/>
            <w:vMerge/>
          </w:tcPr>
          <w:p w14:paraId="2854768F" w14:textId="77777777" w:rsidR="002927C6" w:rsidRPr="009667CF" w:rsidRDefault="002927C6" w:rsidP="00084CDC">
            <w:pPr>
              <w:jc w:val="center"/>
              <w:rPr>
                <w:rFonts w:ascii="Arial" w:hAnsi="Arial" w:cs="Arial"/>
                <w:sz w:val="20"/>
                <w:szCs w:val="20"/>
              </w:rPr>
            </w:pPr>
          </w:p>
        </w:tc>
        <w:tc>
          <w:tcPr>
            <w:tcW w:w="1356" w:type="dxa"/>
            <w:vMerge/>
            <w:noWrap/>
            <w:vAlign w:val="center"/>
          </w:tcPr>
          <w:p w14:paraId="4B551F32"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1B9A9370" w14:textId="77777777" w:rsidR="002927C6" w:rsidRPr="009667CF" w:rsidRDefault="002927C6" w:rsidP="00084CDC">
            <w:pPr>
              <w:jc w:val="both"/>
              <w:rPr>
                <w:rFonts w:ascii="Arial" w:hAnsi="Arial" w:cs="Arial"/>
                <w:sz w:val="20"/>
                <w:szCs w:val="20"/>
              </w:rPr>
            </w:pPr>
          </w:p>
        </w:tc>
        <w:tc>
          <w:tcPr>
            <w:tcW w:w="411" w:type="dxa"/>
            <w:vAlign w:val="center"/>
          </w:tcPr>
          <w:p w14:paraId="1416F41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F9F36B4" w14:textId="77777777" w:rsidR="002927C6" w:rsidRPr="009667CF" w:rsidRDefault="002927C6" w:rsidP="00084CDC">
            <w:pPr>
              <w:jc w:val="center"/>
              <w:rPr>
                <w:rFonts w:ascii="Arial" w:hAnsi="Arial" w:cs="Arial"/>
                <w:sz w:val="20"/>
                <w:szCs w:val="20"/>
              </w:rPr>
            </w:pPr>
          </w:p>
        </w:tc>
        <w:tc>
          <w:tcPr>
            <w:tcW w:w="2694" w:type="dxa"/>
            <w:vMerge/>
            <w:noWrap/>
            <w:vAlign w:val="center"/>
          </w:tcPr>
          <w:p w14:paraId="2A026624" w14:textId="77777777" w:rsidR="002927C6" w:rsidRPr="009667CF" w:rsidRDefault="002927C6" w:rsidP="00084CDC">
            <w:pPr>
              <w:jc w:val="both"/>
              <w:rPr>
                <w:rFonts w:ascii="Arial" w:hAnsi="Arial" w:cs="Arial"/>
                <w:sz w:val="20"/>
                <w:szCs w:val="20"/>
              </w:rPr>
            </w:pPr>
          </w:p>
        </w:tc>
        <w:tc>
          <w:tcPr>
            <w:tcW w:w="1984" w:type="dxa"/>
            <w:noWrap/>
            <w:vAlign w:val="center"/>
          </w:tcPr>
          <w:p w14:paraId="3915493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00A7CB62" w14:textId="77777777" w:rsidR="002927C6" w:rsidRPr="009667CF" w:rsidRDefault="002927C6" w:rsidP="00084CDC">
            <w:pPr>
              <w:jc w:val="center"/>
              <w:rPr>
                <w:rFonts w:ascii="Arial" w:hAnsi="Arial" w:cs="Arial"/>
                <w:sz w:val="20"/>
                <w:szCs w:val="20"/>
              </w:rPr>
            </w:pPr>
          </w:p>
        </w:tc>
        <w:tc>
          <w:tcPr>
            <w:tcW w:w="3676" w:type="dxa"/>
            <w:vMerge/>
            <w:noWrap/>
            <w:vAlign w:val="center"/>
          </w:tcPr>
          <w:p w14:paraId="40322BBE" w14:textId="77777777" w:rsidR="002927C6" w:rsidRPr="009667CF" w:rsidRDefault="002927C6" w:rsidP="00084CDC">
            <w:pPr>
              <w:jc w:val="center"/>
              <w:rPr>
                <w:rFonts w:ascii="Arial" w:hAnsi="Arial" w:cs="Arial"/>
                <w:sz w:val="20"/>
                <w:szCs w:val="20"/>
              </w:rPr>
            </w:pPr>
          </w:p>
        </w:tc>
      </w:tr>
      <w:tr w:rsidR="002927C6" w14:paraId="510819E9" w14:textId="77777777" w:rsidTr="002927C6">
        <w:trPr>
          <w:trHeight w:val="1945"/>
        </w:trPr>
        <w:tc>
          <w:tcPr>
            <w:tcW w:w="1131" w:type="dxa"/>
            <w:vMerge w:val="restart"/>
            <w:vAlign w:val="center"/>
          </w:tcPr>
          <w:p w14:paraId="22C179F0"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011</w:t>
            </w:r>
          </w:p>
        </w:tc>
        <w:tc>
          <w:tcPr>
            <w:tcW w:w="1356" w:type="dxa"/>
            <w:vMerge w:val="restart"/>
            <w:noWrap/>
            <w:vAlign w:val="center"/>
          </w:tcPr>
          <w:p w14:paraId="736FBC5C"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 15.025</w:t>
            </w:r>
          </w:p>
          <w:p w14:paraId="2099FCE6"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(a) (1)</w:t>
            </w:r>
          </w:p>
        </w:tc>
        <w:tc>
          <w:tcPr>
            <w:tcW w:w="3444" w:type="dxa"/>
            <w:vMerge w:val="restart"/>
            <w:noWrap/>
            <w:vAlign w:val="center"/>
          </w:tcPr>
          <w:p w14:paraId="4E87D78C"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AIS, los medios adecuados para poner a disposición de otros proveedores AIS la información y los datos que necesiten para la seguridad regularidad y eficiencia de la navegación aérea?</w:t>
            </w:r>
          </w:p>
        </w:tc>
        <w:tc>
          <w:tcPr>
            <w:tcW w:w="411" w:type="dxa"/>
            <w:vAlign w:val="center"/>
          </w:tcPr>
          <w:p w14:paraId="4C65077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5ADBAEB4"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38CA06C2" w14:textId="77777777" w:rsidR="002927C6" w:rsidRPr="009667CF" w:rsidRDefault="002927C6" w:rsidP="002927C6">
            <w:pPr>
              <w:numPr>
                <w:ilvl w:val="0"/>
                <w:numId w:val="9"/>
              </w:numPr>
              <w:spacing w:after="0" w:line="240" w:lineRule="auto"/>
              <w:ind w:left="277" w:hanging="277"/>
              <w:contextualSpacing/>
              <w:jc w:val="both"/>
              <w:rPr>
                <w:rFonts w:ascii="Arial" w:hAnsi="Arial" w:cs="Arial"/>
                <w:sz w:val="20"/>
                <w:szCs w:val="20"/>
              </w:rPr>
            </w:pPr>
            <w:r w:rsidRPr="009667CF">
              <w:rPr>
                <w:rFonts w:ascii="Arial" w:hAnsi="Arial" w:cs="Arial"/>
                <w:sz w:val="20"/>
                <w:szCs w:val="20"/>
              </w:rPr>
              <w:t>Verificar que el proveedor AIS ha establecido procedimientos o políticas para poner a disposición de otros proveedores AIS la información y los datos que necesiten o de otras fuentes</w:t>
            </w:r>
          </w:p>
          <w:p w14:paraId="39721260" w14:textId="77777777" w:rsidR="002927C6" w:rsidRPr="009667CF" w:rsidRDefault="002927C6" w:rsidP="002927C6">
            <w:pPr>
              <w:numPr>
                <w:ilvl w:val="0"/>
                <w:numId w:val="9"/>
              </w:numPr>
              <w:spacing w:after="0" w:line="240" w:lineRule="auto"/>
              <w:ind w:left="277" w:hanging="277"/>
              <w:contextualSpacing/>
              <w:jc w:val="both"/>
              <w:rPr>
                <w:rFonts w:ascii="Arial" w:hAnsi="Arial" w:cs="Arial"/>
                <w:sz w:val="20"/>
                <w:szCs w:val="20"/>
              </w:rPr>
            </w:pPr>
            <w:r w:rsidRPr="009667CF">
              <w:rPr>
                <w:rFonts w:ascii="Arial" w:hAnsi="Arial" w:cs="Arial"/>
                <w:sz w:val="20"/>
                <w:szCs w:val="20"/>
              </w:rPr>
              <w:t xml:space="preserve">Existe un procedimiento donde especifique por qué medios se pone a disposición la información, WEB, Correo electrónico, en duro, </w:t>
            </w:r>
            <w:proofErr w:type="spellStart"/>
            <w:r w:rsidRPr="009667CF">
              <w:rPr>
                <w:rFonts w:ascii="Arial" w:hAnsi="Arial" w:cs="Arial"/>
                <w:sz w:val="20"/>
                <w:szCs w:val="20"/>
              </w:rPr>
              <w:t>CD´s</w:t>
            </w:r>
            <w:proofErr w:type="spellEnd"/>
            <w:r w:rsidRPr="009667CF">
              <w:rPr>
                <w:rFonts w:ascii="Arial" w:hAnsi="Arial" w:cs="Arial"/>
                <w:sz w:val="20"/>
                <w:szCs w:val="20"/>
              </w:rPr>
              <w:t xml:space="preserve"> etc. </w:t>
            </w:r>
          </w:p>
          <w:p w14:paraId="6837B4CE" w14:textId="77777777" w:rsidR="002927C6" w:rsidRPr="009667CF" w:rsidRDefault="002927C6" w:rsidP="002927C6">
            <w:pPr>
              <w:numPr>
                <w:ilvl w:val="0"/>
                <w:numId w:val="8"/>
              </w:numPr>
              <w:spacing w:after="0" w:line="240" w:lineRule="auto"/>
              <w:ind w:left="277" w:hanging="277"/>
              <w:contextualSpacing/>
              <w:jc w:val="both"/>
              <w:rPr>
                <w:rFonts w:ascii="Arial" w:hAnsi="Arial" w:cs="Arial"/>
                <w:sz w:val="20"/>
                <w:szCs w:val="20"/>
              </w:rPr>
            </w:pPr>
            <w:r w:rsidRPr="009667CF">
              <w:rPr>
                <w:rFonts w:ascii="Arial" w:hAnsi="Arial" w:cs="Arial"/>
                <w:sz w:val="20"/>
                <w:szCs w:val="20"/>
              </w:rPr>
              <w:t>Cartas acuerdo especifica los medios</w:t>
            </w:r>
          </w:p>
        </w:tc>
        <w:tc>
          <w:tcPr>
            <w:tcW w:w="1984" w:type="dxa"/>
            <w:noWrap/>
            <w:vAlign w:val="center"/>
          </w:tcPr>
          <w:p w14:paraId="3C202B1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3920D1B1" w14:textId="77777777" w:rsidR="002927C6" w:rsidRPr="009667CF" w:rsidRDefault="002927C6" w:rsidP="00084CDC">
            <w:pPr>
              <w:jc w:val="center"/>
              <w:rPr>
                <w:rFonts w:ascii="Arial" w:hAnsi="Arial" w:cs="Arial"/>
                <w:b/>
                <w:sz w:val="20"/>
                <w:szCs w:val="20"/>
              </w:rPr>
            </w:pPr>
          </w:p>
        </w:tc>
        <w:tc>
          <w:tcPr>
            <w:tcW w:w="3676" w:type="dxa"/>
            <w:vMerge w:val="restart"/>
            <w:noWrap/>
          </w:tcPr>
          <w:p w14:paraId="3B1934B7" w14:textId="77777777" w:rsidR="002927C6" w:rsidRPr="009667CF" w:rsidRDefault="002927C6" w:rsidP="00084CDC">
            <w:pPr>
              <w:jc w:val="both"/>
              <w:rPr>
                <w:rFonts w:ascii="Arial" w:hAnsi="Arial" w:cs="Arial"/>
                <w:sz w:val="20"/>
                <w:szCs w:val="20"/>
              </w:rPr>
            </w:pPr>
          </w:p>
        </w:tc>
      </w:tr>
      <w:tr w:rsidR="002927C6" w14:paraId="0EEB5821" w14:textId="77777777" w:rsidTr="002927C6">
        <w:trPr>
          <w:trHeight w:val="1130"/>
        </w:trPr>
        <w:tc>
          <w:tcPr>
            <w:tcW w:w="1131" w:type="dxa"/>
            <w:vMerge/>
            <w:vAlign w:val="center"/>
          </w:tcPr>
          <w:p w14:paraId="3ED6D9C9"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536DBB33" w14:textId="77777777" w:rsidR="002927C6" w:rsidRPr="009667CF" w:rsidRDefault="002927C6" w:rsidP="00084CDC">
            <w:pPr>
              <w:spacing w:after="120"/>
              <w:jc w:val="center"/>
              <w:rPr>
                <w:rFonts w:ascii="Arial" w:hAnsi="Arial" w:cs="Arial"/>
                <w:b/>
                <w:bCs/>
                <w:sz w:val="20"/>
                <w:szCs w:val="20"/>
                <w:lang w:val="es-ES_tradnl"/>
              </w:rPr>
            </w:pPr>
          </w:p>
        </w:tc>
        <w:tc>
          <w:tcPr>
            <w:tcW w:w="3444" w:type="dxa"/>
            <w:vMerge/>
            <w:noWrap/>
            <w:vAlign w:val="bottom"/>
          </w:tcPr>
          <w:p w14:paraId="33B382CC" w14:textId="77777777" w:rsidR="002927C6" w:rsidRPr="009667CF" w:rsidRDefault="002927C6" w:rsidP="00084CDC">
            <w:pPr>
              <w:jc w:val="both"/>
              <w:rPr>
                <w:rFonts w:ascii="Arial" w:hAnsi="Arial" w:cs="Arial"/>
                <w:bCs/>
                <w:sz w:val="20"/>
                <w:szCs w:val="20"/>
              </w:rPr>
            </w:pPr>
          </w:p>
        </w:tc>
        <w:tc>
          <w:tcPr>
            <w:tcW w:w="411" w:type="dxa"/>
            <w:vAlign w:val="center"/>
          </w:tcPr>
          <w:p w14:paraId="08AD9BD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07401E69"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41DB686D" w14:textId="77777777" w:rsidR="002927C6" w:rsidRPr="009667CF" w:rsidRDefault="002927C6" w:rsidP="00084CDC">
            <w:pPr>
              <w:jc w:val="both"/>
              <w:rPr>
                <w:rFonts w:ascii="Arial" w:hAnsi="Arial" w:cs="Arial"/>
                <w:sz w:val="20"/>
                <w:szCs w:val="20"/>
              </w:rPr>
            </w:pPr>
          </w:p>
        </w:tc>
        <w:tc>
          <w:tcPr>
            <w:tcW w:w="1984" w:type="dxa"/>
            <w:noWrap/>
            <w:vAlign w:val="center"/>
          </w:tcPr>
          <w:p w14:paraId="194205F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4EBFC46"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3C39C29A" w14:textId="77777777" w:rsidR="002927C6" w:rsidRPr="009667CF" w:rsidRDefault="002927C6" w:rsidP="00084CDC">
            <w:pPr>
              <w:jc w:val="center"/>
              <w:rPr>
                <w:rFonts w:ascii="Arial" w:hAnsi="Arial" w:cs="Arial"/>
                <w:sz w:val="20"/>
                <w:szCs w:val="20"/>
              </w:rPr>
            </w:pPr>
          </w:p>
        </w:tc>
      </w:tr>
      <w:tr w:rsidR="002927C6" w14:paraId="70EE6885" w14:textId="77777777" w:rsidTr="002927C6">
        <w:trPr>
          <w:trHeight w:val="1979"/>
        </w:trPr>
        <w:tc>
          <w:tcPr>
            <w:tcW w:w="1131" w:type="dxa"/>
            <w:vMerge w:val="restart"/>
            <w:vAlign w:val="center"/>
          </w:tcPr>
          <w:p w14:paraId="75A096B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lastRenderedPageBreak/>
              <w:t>AIM 013</w:t>
            </w:r>
          </w:p>
        </w:tc>
        <w:tc>
          <w:tcPr>
            <w:tcW w:w="1356" w:type="dxa"/>
            <w:vMerge w:val="restart"/>
            <w:noWrap/>
            <w:vAlign w:val="center"/>
          </w:tcPr>
          <w:p w14:paraId="2CC2FB8B"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 15.025</w:t>
            </w:r>
          </w:p>
          <w:p w14:paraId="4F38D026"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(a) (2)</w:t>
            </w:r>
          </w:p>
        </w:tc>
        <w:tc>
          <w:tcPr>
            <w:tcW w:w="3444" w:type="dxa"/>
            <w:vMerge w:val="restart"/>
            <w:noWrap/>
            <w:vAlign w:val="center"/>
          </w:tcPr>
          <w:p w14:paraId="519614A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AIS, los medios para cerciorarse de que la información y datos aeronáuticos estén disponibles en forma adecuada de acuerdo a los requisitos operacionales de aquellos que participan en las operaciones de vuelo y la dependencia de los servicios de tránsito aéreo</w:t>
            </w:r>
            <w:r w:rsidRPr="009667CF">
              <w:rPr>
                <w:rFonts w:ascii="Arial" w:hAnsi="Arial" w:cs="Arial"/>
                <w:bCs/>
                <w:sz w:val="20"/>
                <w:szCs w:val="20"/>
              </w:rPr>
              <w:t>?</w:t>
            </w:r>
          </w:p>
        </w:tc>
        <w:tc>
          <w:tcPr>
            <w:tcW w:w="411" w:type="dxa"/>
            <w:vAlign w:val="center"/>
          </w:tcPr>
          <w:p w14:paraId="05A406A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009F9A99"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05FA8AF8" w14:textId="77777777" w:rsidR="002927C6" w:rsidRPr="009667CF" w:rsidRDefault="002927C6" w:rsidP="00084CDC">
            <w:pPr>
              <w:ind w:left="71"/>
              <w:jc w:val="both"/>
              <w:rPr>
                <w:rFonts w:ascii="Arial" w:hAnsi="Arial" w:cs="Arial"/>
                <w:sz w:val="20"/>
                <w:szCs w:val="20"/>
              </w:rPr>
            </w:pPr>
            <w:r w:rsidRPr="009667CF">
              <w:rPr>
                <w:rFonts w:ascii="Arial" w:hAnsi="Arial" w:cs="Arial"/>
                <w:sz w:val="20"/>
                <w:szCs w:val="20"/>
              </w:rPr>
              <w:t>Verificar que el proveedor AIS ha establecido procedimientos o políticas para cerciorarse del cumplimiento de la información y datos con respecto a los requisitos operacionales pertinentes, donde se cerciora de que la información esté disponible, si es la WEB verificar si está actualizada y que siempre esté disponible, verificar en el mismo procedimiento como el proveedor AIS se cerciora cuando la entrega es en duro.</w:t>
            </w:r>
          </w:p>
        </w:tc>
        <w:tc>
          <w:tcPr>
            <w:tcW w:w="1984" w:type="dxa"/>
            <w:noWrap/>
            <w:vAlign w:val="center"/>
          </w:tcPr>
          <w:p w14:paraId="77B2061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3A075F6" w14:textId="77777777" w:rsidR="002927C6" w:rsidRPr="009667CF" w:rsidRDefault="002927C6" w:rsidP="00084CDC">
            <w:pPr>
              <w:jc w:val="center"/>
              <w:rPr>
                <w:rFonts w:ascii="Arial" w:hAnsi="Arial" w:cs="Arial"/>
                <w:b/>
                <w:sz w:val="20"/>
                <w:szCs w:val="20"/>
              </w:rPr>
            </w:pPr>
          </w:p>
        </w:tc>
        <w:tc>
          <w:tcPr>
            <w:tcW w:w="3676" w:type="dxa"/>
            <w:vMerge w:val="restart"/>
            <w:noWrap/>
          </w:tcPr>
          <w:p w14:paraId="3DDA0B40" w14:textId="77777777" w:rsidR="002927C6" w:rsidRPr="009667CF" w:rsidRDefault="002927C6" w:rsidP="00084CDC">
            <w:pPr>
              <w:jc w:val="both"/>
              <w:rPr>
                <w:rFonts w:ascii="Arial" w:hAnsi="Arial" w:cs="Arial"/>
                <w:color w:val="002060"/>
                <w:sz w:val="20"/>
                <w:szCs w:val="20"/>
              </w:rPr>
            </w:pPr>
          </w:p>
        </w:tc>
      </w:tr>
      <w:tr w:rsidR="002927C6" w14:paraId="5FDD2EA6" w14:textId="77777777" w:rsidTr="002927C6">
        <w:trPr>
          <w:trHeight w:val="1130"/>
        </w:trPr>
        <w:tc>
          <w:tcPr>
            <w:tcW w:w="1131" w:type="dxa"/>
            <w:vMerge/>
            <w:vAlign w:val="center"/>
          </w:tcPr>
          <w:p w14:paraId="052CA118"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1C2CC30E"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7C439F70" w14:textId="77777777" w:rsidR="002927C6" w:rsidRPr="009667CF" w:rsidRDefault="002927C6" w:rsidP="00084CDC">
            <w:pPr>
              <w:jc w:val="center"/>
              <w:rPr>
                <w:rFonts w:ascii="Arial" w:hAnsi="Arial" w:cs="Arial"/>
                <w:bCs/>
                <w:sz w:val="20"/>
                <w:szCs w:val="20"/>
              </w:rPr>
            </w:pPr>
          </w:p>
        </w:tc>
        <w:tc>
          <w:tcPr>
            <w:tcW w:w="411" w:type="dxa"/>
            <w:vAlign w:val="center"/>
          </w:tcPr>
          <w:p w14:paraId="4948841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E008905"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75959221" w14:textId="77777777" w:rsidR="002927C6" w:rsidRPr="009667CF" w:rsidRDefault="002927C6" w:rsidP="002927C6">
            <w:pPr>
              <w:numPr>
                <w:ilvl w:val="0"/>
                <w:numId w:val="5"/>
              </w:numPr>
              <w:tabs>
                <w:tab w:val="num" w:pos="252"/>
              </w:tabs>
              <w:suppressAutoHyphens/>
              <w:spacing w:after="0" w:line="240" w:lineRule="auto"/>
              <w:ind w:left="255" w:hanging="181"/>
              <w:rPr>
                <w:rFonts w:ascii="Arial" w:hAnsi="Arial" w:cs="Arial"/>
                <w:sz w:val="20"/>
                <w:szCs w:val="20"/>
              </w:rPr>
            </w:pPr>
          </w:p>
        </w:tc>
        <w:tc>
          <w:tcPr>
            <w:tcW w:w="1984" w:type="dxa"/>
            <w:noWrap/>
            <w:vAlign w:val="center"/>
          </w:tcPr>
          <w:p w14:paraId="0613EC0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551D17B"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6EDE43D5" w14:textId="77777777" w:rsidR="002927C6" w:rsidRPr="009667CF" w:rsidRDefault="002927C6" w:rsidP="00084CDC">
            <w:pPr>
              <w:rPr>
                <w:rFonts w:ascii="Arial" w:hAnsi="Arial" w:cs="Arial"/>
                <w:bCs/>
                <w:color w:val="002060"/>
                <w:sz w:val="20"/>
                <w:szCs w:val="20"/>
              </w:rPr>
            </w:pPr>
          </w:p>
        </w:tc>
      </w:tr>
      <w:tr w:rsidR="002927C6" w14:paraId="60845CB1" w14:textId="77777777" w:rsidTr="002927C6">
        <w:trPr>
          <w:trHeight w:val="1439"/>
        </w:trPr>
        <w:tc>
          <w:tcPr>
            <w:tcW w:w="1131" w:type="dxa"/>
            <w:vMerge w:val="restart"/>
            <w:vAlign w:val="center"/>
          </w:tcPr>
          <w:p w14:paraId="4353824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015</w:t>
            </w:r>
          </w:p>
        </w:tc>
        <w:tc>
          <w:tcPr>
            <w:tcW w:w="1356" w:type="dxa"/>
            <w:vMerge w:val="restart"/>
            <w:noWrap/>
            <w:vAlign w:val="center"/>
          </w:tcPr>
          <w:p w14:paraId="75B9ADD0"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15.025</w:t>
            </w:r>
          </w:p>
          <w:p w14:paraId="6F4E047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(b)</w:t>
            </w:r>
          </w:p>
        </w:tc>
        <w:tc>
          <w:tcPr>
            <w:tcW w:w="3444" w:type="dxa"/>
            <w:vMerge w:val="restart"/>
            <w:noWrap/>
            <w:vAlign w:val="center"/>
          </w:tcPr>
          <w:p w14:paraId="1F0E2578" w14:textId="77777777" w:rsidR="002927C6" w:rsidRPr="009667CF" w:rsidRDefault="002927C6" w:rsidP="00084CDC">
            <w:pPr>
              <w:jc w:val="both"/>
              <w:rPr>
                <w:rFonts w:ascii="Arial" w:hAnsi="Arial" w:cs="Arial"/>
                <w:sz w:val="20"/>
                <w:szCs w:val="20"/>
              </w:rPr>
            </w:pPr>
            <w:r w:rsidRPr="00F36E61">
              <w:rPr>
                <w:rFonts w:ascii="Arial" w:hAnsi="Arial" w:cs="Arial"/>
                <w:bCs/>
                <w:sz w:val="20"/>
                <w:szCs w:val="20"/>
              </w:rPr>
              <w:t>¿Publica el proveedor de los servicios AIS en forma de productos de información aeronáutica</w:t>
            </w:r>
            <w:r>
              <w:rPr>
                <w:rFonts w:ascii="Arial" w:hAnsi="Arial" w:cs="Arial"/>
                <w:bCs/>
                <w:sz w:val="20"/>
                <w:szCs w:val="20"/>
              </w:rPr>
              <w:t>,</w:t>
            </w:r>
            <w:r w:rsidRPr="00F36E61">
              <w:rPr>
                <w:rFonts w:ascii="Arial" w:hAnsi="Arial" w:cs="Arial"/>
                <w:bCs/>
                <w:sz w:val="20"/>
                <w:szCs w:val="20"/>
              </w:rPr>
              <w:t xml:space="preserve"> datos aeronáuticos relativos al área de responsabilidad definida</w:t>
            </w:r>
            <w:r w:rsidRPr="00F36E61">
              <w:rPr>
                <w:rFonts w:ascii="Arial" w:hAnsi="Arial" w:cs="Arial"/>
                <w:sz w:val="20"/>
                <w:szCs w:val="20"/>
              </w:rPr>
              <w:t>?</w:t>
            </w:r>
          </w:p>
        </w:tc>
        <w:tc>
          <w:tcPr>
            <w:tcW w:w="411" w:type="dxa"/>
            <w:vAlign w:val="center"/>
          </w:tcPr>
          <w:p w14:paraId="7CC0372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5107C60"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14806B7C" w14:textId="77777777" w:rsidR="002927C6" w:rsidRPr="001B220D" w:rsidRDefault="002927C6" w:rsidP="002927C6">
            <w:pPr>
              <w:numPr>
                <w:ilvl w:val="0"/>
                <w:numId w:val="8"/>
              </w:numPr>
              <w:suppressAutoHyphens/>
              <w:spacing w:after="0" w:line="240" w:lineRule="auto"/>
              <w:ind w:left="355"/>
              <w:contextualSpacing/>
              <w:jc w:val="both"/>
              <w:rPr>
                <w:rFonts w:ascii="Arial" w:hAnsi="Arial" w:cs="Arial"/>
                <w:color w:val="000000" w:themeColor="text1"/>
                <w:sz w:val="20"/>
                <w:szCs w:val="20"/>
              </w:rPr>
            </w:pPr>
            <w:r w:rsidRPr="001B220D">
              <w:rPr>
                <w:rFonts w:ascii="Arial" w:hAnsi="Arial" w:cs="Arial"/>
                <w:color w:val="000000" w:themeColor="text1"/>
                <w:sz w:val="20"/>
                <w:szCs w:val="20"/>
              </w:rPr>
              <w:t xml:space="preserve">Verificar que el proveedor AIS publica los datos </w:t>
            </w:r>
            <w:proofErr w:type="gramStart"/>
            <w:r w:rsidRPr="001B220D">
              <w:rPr>
                <w:rFonts w:ascii="Arial" w:hAnsi="Arial" w:cs="Arial"/>
                <w:color w:val="000000" w:themeColor="text1"/>
                <w:sz w:val="20"/>
                <w:szCs w:val="20"/>
              </w:rPr>
              <w:t>como  productos</w:t>
            </w:r>
            <w:proofErr w:type="gramEnd"/>
            <w:r w:rsidRPr="001B220D">
              <w:rPr>
                <w:rFonts w:ascii="Arial" w:hAnsi="Arial" w:cs="Arial"/>
                <w:color w:val="000000" w:themeColor="text1"/>
                <w:sz w:val="20"/>
                <w:szCs w:val="20"/>
              </w:rPr>
              <w:t xml:space="preserve"> de información  :</w:t>
            </w:r>
          </w:p>
          <w:p w14:paraId="1DA82A39" w14:textId="77777777" w:rsidR="002927C6" w:rsidRPr="001B220D" w:rsidRDefault="002927C6" w:rsidP="002927C6">
            <w:pPr>
              <w:numPr>
                <w:ilvl w:val="0"/>
                <w:numId w:val="8"/>
              </w:numPr>
              <w:suppressAutoHyphens/>
              <w:spacing w:after="0" w:line="240" w:lineRule="auto"/>
              <w:ind w:left="355"/>
              <w:contextualSpacing/>
              <w:jc w:val="both"/>
              <w:rPr>
                <w:rFonts w:ascii="Arial" w:hAnsi="Arial" w:cs="Arial"/>
                <w:sz w:val="20"/>
                <w:szCs w:val="20"/>
              </w:rPr>
            </w:pPr>
            <w:r w:rsidRPr="001B220D">
              <w:rPr>
                <w:rFonts w:ascii="Arial" w:hAnsi="Arial" w:cs="Arial"/>
                <w:sz w:val="20"/>
                <w:szCs w:val="20"/>
              </w:rPr>
              <w:t xml:space="preserve">Verificar formato de la documentación integrada </w:t>
            </w:r>
          </w:p>
          <w:p w14:paraId="57688CB2" w14:textId="77777777" w:rsidR="002927C6" w:rsidRPr="009667CF" w:rsidRDefault="002927C6" w:rsidP="002927C6">
            <w:pPr>
              <w:numPr>
                <w:ilvl w:val="0"/>
                <w:numId w:val="8"/>
              </w:numPr>
              <w:suppressAutoHyphens/>
              <w:spacing w:after="0" w:line="240" w:lineRule="auto"/>
              <w:ind w:left="355"/>
              <w:contextualSpacing/>
              <w:jc w:val="both"/>
              <w:rPr>
                <w:rFonts w:ascii="Arial" w:hAnsi="Arial" w:cs="Arial"/>
                <w:sz w:val="20"/>
                <w:szCs w:val="20"/>
              </w:rPr>
            </w:pPr>
            <w:r w:rsidRPr="001B220D">
              <w:rPr>
                <w:rFonts w:ascii="Arial" w:hAnsi="Arial" w:cs="Arial"/>
                <w:sz w:val="20"/>
                <w:szCs w:val="20"/>
              </w:rPr>
              <w:t>Se tiene definido en algún documento el área de responsabilidad definida. La ley o el AIP.</w:t>
            </w:r>
          </w:p>
        </w:tc>
        <w:tc>
          <w:tcPr>
            <w:tcW w:w="1984" w:type="dxa"/>
            <w:noWrap/>
            <w:vAlign w:val="center"/>
          </w:tcPr>
          <w:p w14:paraId="60EA672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1B83F885" w14:textId="77777777" w:rsidR="002927C6" w:rsidRPr="009667CF" w:rsidRDefault="002927C6" w:rsidP="00084CDC">
            <w:pPr>
              <w:jc w:val="center"/>
              <w:rPr>
                <w:rFonts w:ascii="Arial" w:hAnsi="Arial" w:cs="Arial"/>
                <w:b/>
                <w:sz w:val="20"/>
                <w:szCs w:val="20"/>
              </w:rPr>
            </w:pPr>
          </w:p>
        </w:tc>
        <w:tc>
          <w:tcPr>
            <w:tcW w:w="3676" w:type="dxa"/>
            <w:vMerge w:val="restart"/>
            <w:noWrap/>
          </w:tcPr>
          <w:p w14:paraId="30E1C662" w14:textId="77777777" w:rsidR="002927C6" w:rsidRPr="009667CF" w:rsidRDefault="002927C6" w:rsidP="00084CDC">
            <w:pPr>
              <w:jc w:val="both"/>
              <w:rPr>
                <w:rFonts w:ascii="Arial" w:hAnsi="Arial" w:cs="Arial"/>
                <w:sz w:val="20"/>
                <w:szCs w:val="20"/>
              </w:rPr>
            </w:pPr>
          </w:p>
        </w:tc>
      </w:tr>
      <w:tr w:rsidR="002927C6" w14:paraId="32EA2C26" w14:textId="77777777" w:rsidTr="002927C6">
        <w:trPr>
          <w:trHeight w:val="1130"/>
        </w:trPr>
        <w:tc>
          <w:tcPr>
            <w:tcW w:w="1131" w:type="dxa"/>
            <w:vMerge/>
            <w:vAlign w:val="center"/>
          </w:tcPr>
          <w:p w14:paraId="50E4C9E4"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742216A0"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5ACB006B" w14:textId="77777777" w:rsidR="002927C6" w:rsidRPr="009667CF" w:rsidRDefault="002927C6" w:rsidP="00084CDC">
            <w:pPr>
              <w:jc w:val="center"/>
              <w:rPr>
                <w:rFonts w:ascii="Arial" w:hAnsi="Arial" w:cs="Arial"/>
                <w:bCs/>
                <w:sz w:val="20"/>
                <w:szCs w:val="20"/>
              </w:rPr>
            </w:pPr>
          </w:p>
        </w:tc>
        <w:tc>
          <w:tcPr>
            <w:tcW w:w="411" w:type="dxa"/>
            <w:vAlign w:val="center"/>
          </w:tcPr>
          <w:p w14:paraId="38DBF24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8EB16E3"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1DD9F508" w14:textId="77777777" w:rsidR="002927C6" w:rsidRPr="009667CF" w:rsidRDefault="002927C6" w:rsidP="002927C6">
            <w:pPr>
              <w:numPr>
                <w:ilvl w:val="0"/>
                <w:numId w:val="5"/>
              </w:numPr>
              <w:tabs>
                <w:tab w:val="num" w:pos="252"/>
              </w:tabs>
              <w:suppressAutoHyphens/>
              <w:spacing w:after="0" w:line="240" w:lineRule="auto"/>
              <w:ind w:left="255" w:hanging="181"/>
              <w:rPr>
                <w:rFonts w:ascii="Arial" w:hAnsi="Arial" w:cs="Arial"/>
                <w:sz w:val="20"/>
                <w:szCs w:val="20"/>
              </w:rPr>
            </w:pPr>
          </w:p>
        </w:tc>
        <w:tc>
          <w:tcPr>
            <w:tcW w:w="1984" w:type="dxa"/>
            <w:noWrap/>
            <w:vAlign w:val="center"/>
          </w:tcPr>
          <w:p w14:paraId="4D9A035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87E9C09"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1C34DC0A" w14:textId="77777777" w:rsidR="002927C6" w:rsidRPr="009667CF" w:rsidRDefault="002927C6" w:rsidP="00084CDC">
            <w:pPr>
              <w:rPr>
                <w:rFonts w:ascii="Arial" w:hAnsi="Arial" w:cs="Arial"/>
                <w:bCs/>
                <w:color w:val="002060"/>
                <w:sz w:val="20"/>
                <w:szCs w:val="20"/>
              </w:rPr>
            </w:pPr>
          </w:p>
        </w:tc>
      </w:tr>
      <w:tr w:rsidR="002927C6" w14:paraId="1D8D5B00" w14:textId="77777777" w:rsidTr="002927C6">
        <w:trPr>
          <w:trHeight w:val="835"/>
        </w:trPr>
        <w:tc>
          <w:tcPr>
            <w:tcW w:w="1131" w:type="dxa"/>
            <w:vMerge w:val="restart"/>
            <w:vAlign w:val="center"/>
          </w:tcPr>
          <w:p w14:paraId="5CAC7057" w14:textId="77777777" w:rsidR="002927C6" w:rsidRPr="009667CF" w:rsidRDefault="002927C6" w:rsidP="00084CDC">
            <w:pPr>
              <w:jc w:val="center"/>
              <w:rPr>
                <w:rFonts w:ascii="Arial" w:hAnsi="Arial" w:cs="Arial"/>
                <w:b/>
                <w:sz w:val="20"/>
                <w:szCs w:val="20"/>
                <w:highlight w:val="cyan"/>
              </w:rPr>
            </w:pPr>
            <w:r w:rsidRPr="009667CF">
              <w:rPr>
                <w:rFonts w:ascii="Arial" w:hAnsi="Arial" w:cs="Arial"/>
                <w:b/>
                <w:sz w:val="20"/>
                <w:szCs w:val="20"/>
              </w:rPr>
              <w:t>AIM 017</w:t>
            </w:r>
          </w:p>
        </w:tc>
        <w:tc>
          <w:tcPr>
            <w:tcW w:w="1356" w:type="dxa"/>
            <w:vMerge w:val="restart"/>
            <w:noWrap/>
            <w:vAlign w:val="center"/>
          </w:tcPr>
          <w:p w14:paraId="5E5E9ED5"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 15.025</w:t>
            </w:r>
          </w:p>
          <w:p w14:paraId="6F003A6D"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c)</w:t>
            </w:r>
          </w:p>
        </w:tc>
        <w:tc>
          <w:tcPr>
            <w:tcW w:w="3444" w:type="dxa"/>
            <w:vMerge w:val="restart"/>
            <w:noWrap/>
            <w:vAlign w:val="center"/>
          </w:tcPr>
          <w:p w14:paraId="76CE5AC2"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de AIS, las medidas adecuadas para proporcionar los servicios de </w:t>
            </w:r>
            <w:r w:rsidRPr="009667CF">
              <w:rPr>
                <w:rFonts w:ascii="Arial" w:hAnsi="Arial" w:cs="Arial"/>
                <w:sz w:val="20"/>
                <w:szCs w:val="20"/>
              </w:rPr>
              <w:lastRenderedPageBreak/>
              <w:t>información aeronáutica durante 24H, o durante el periodo en que una aeronave se encuentra en vuelo dentro del territorio designado?</w:t>
            </w:r>
          </w:p>
        </w:tc>
        <w:tc>
          <w:tcPr>
            <w:tcW w:w="411" w:type="dxa"/>
            <w:vAlign w:val="center"/>
          </w:tcPr>
          <w:p w14:paraId="657CCBB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7FA04CCC"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43AF3116"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si hay procedimientos, política o alguna declaración que </w:t>
            </w:r>
            <w:r w:rsidRPr="009667CF">
              <w:rPr>
                <w:rFonts w:ascii="Arial" w:hAnsi="Arial" w:cs="Arial"/>
                <w:sz w:val="20"/>
                <w:szCs w:val="20"/>
              </w:rPr>
              <w:lastRenderedPageBreak/>
              <w:t>defina el horario del servicio.</w:t>
            </w:r>
          </w:p>
          <w:p w14:paraId="32FADFF3"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r w:rsidRPr="009667CF">
              <w:rPr>
                <w:rFonts w:ascii="Arial" w:hAnsi="Arial" w:cs="Arial"/>
                <w:sz w:val="20"/>
                <w:szCs w:val="20"/>
              </w:rPr>
              <w:t>Verificar si el servicio está disponible por lo menos durante el periodo en que una aeronave sobrevuela el territorio más dos horas adicionales.</w:t>
            </w:r>
          </w:p>
          <w:p w14:paraId="5D6E47A4"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r w:rsidRPr="009667CF">
              <w:rPr>
                <w:rFonts w:ascii="Arial" w:hAnsi="Arial" w:cs="Arial"/>
                <w:sz w:val="20"/>
                <w:szCs w:val="20"/>
              </w:rPr>
              <w:t>Ver AIP</w:t>
            </w:r>
          </w:p>
          <w:p w14:paraId="6ABF3AAA"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r w:rsidRPr="009667CF">
              <w:rPr>
                <w:rFonts w:ascii="Arial" w:hAnsi="Arial" w:cs="Arial"/>
                <w:sz w:val="20"/>
                <w:szCs w:val="20"/>
              </w:rPr>
              <w:t>Ver horarios</w:t>
            </w:r>
          </w:p>
          <w:p w14:paraId="453A6EAA" w14:textId="77777777" w:rsidR="002927C6" w:rsidRPr="009667CF" w:rsidRDefault="002927C6" w:rsidP="002927C6">
            <w:pPr>
              <w:numPr>
                <w:ilvl w:val="0"/>
                <w:numId w:val="6"/>
              </w:numPr>
              <w:spacing w:after="0" w:line="240" w:lineRule="auto"/>
              <w:ind w:left="255" w:hanging="181"/>
              <w:jc w:val="both"/>
              <w:rPr>
                <w:rFonts w:ascii="Arial" w:hAnsi="Arial" w:cs="Arial"/>
                <w:sz w:val="20"/>
                <w:szCs w:val="20"/>
              </w:rPr>
            </w:pPr>
            <w:r w:rsidRPr="009667CF">
              <w:rPr>
                <w:rFonts w:ascii="Arial" w:hAnsi="Arial" w:cs="Arial"/>
                <w:sz w:val="20"/>
                <w:szCs w:val="20"/>
              </w:rPr>
              <w:t>Ver marcaciones de salida</w:t>
            </w:r>
          </w:p>
        </w:tc>
        <w:tc>
          <w:tcPr>
            <w:tcW w:w="1984" w:type="dxa"/>
            <w:noWrap/>
            <w:vAlign w:val="center"/>
          </w:tcPr>
          <w:p w14:paraId="6DB4409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371F53C6"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47DDA846" w14:textId="77777777" w:rsidR="002927C6" w:rsidRPr="009667CF" w:rsidRDefault="002927C6" w:rsidP="00084CDC">
            <w:pPr>
              <w:jc w:val="both"/>
              <w:rPr>
                <w:rFonts w:ascii="Arial" w:hAnsi="Arial" w:cs="Arial"/>
                <w:bCs/>
                <w:sz w:val="20"/>
                <w:szCs w:val="20"/>
              </w:rPr>
            </w:pPr>
          </w:p>
        </w:tc>
      </w:tr>
      <w:tr w:rsidR="002927C6" w14:paraId="44DD75AE" w14:textId="77777777" w:rsidTr="002927C6">
        <w:trPr>
          <w:trHeight w:val="785"/>
        </w:trPr>
        <w:tc>
          <w:tcPr>
            <w:tcW w:w="1131" w:type="dxa"/>
            <w:vMerge/>
            <w:vAlign w:val="center"/>
          </w:tcPr>
          <w:p w14:paraId="52E8D31C"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48F7B748" w14:textId="77777777" w:rsidR="002927C6" w:rsidRPr="009667CF" w:rsidRDefault="002927C6" w:rsidP="00084CDC">
            <w:pPr>
              <w:jc w:val="center"/>
              <w:rPr>
                <w:rFonts w:ascii="Arial" w:hAnsi="Arial" w:cs="Arial"/>
                <w:b/>
                <w:sz w:val="20"/>
                <w:szCs w:val="20"/>
              </w:rPr>
            </w:pPr>
          </w:p>
        </w:tc>
        <w:tc>
          <w:tcPr>
            <w:tcW w:w="3444" w:type="dxa"/>
            <w:vMerge/>
            <w:noWrap/>
            <w:vAlign w:val="bottom"/>
          </w:tcPr>
          <w:p w14:paraId="623F2463" w14:textId="77777777" w:rsidR="002927C6" w:rsidRPr="009667CF" w:rsidRDefault="002927C6" w:rsidP="00084CDC">
            <w:pPr>
              <w:jc w:val="both"/>
              <w:rPr>
                <w:rFonts w:ascii="Arial" w:hAnsi="Arial" w:cs="Arial"/>
                <w:sz w:val="20"/>
                <w:szCs w:val="20"/>
              </w:rPr>
            </w:pPr>
          </w:p>
        </w:tc>
        <w:tc>
          <w:tcPr>
            <w:tcW w:w="411" w:type="dxa"/>
            <w:vAlign w:val="center"/>
          </w:tcPr>
          <w:p w14:paraId="2B63E50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3254EE38"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7F439D2D" w14:textId="77777777" w:rsidR="002927C6" w:rsidRPr="009667CF" w:rsidRDefault="002927C6" w:rsidP="002927C6">
            <w:pPr>
              <w:numPr>
                <w:ilvl w:val="0"/>
                <w:numId w:val="4"/>
              </w:numPr>
              <w:tabs>
                <w:tab w:val="num" w:pos="360"/>
              </w:tabs>
              <w:spacing w:after="0" w:line="240" w:lineRule="auto"/>
              <w:ind w:left="360"/>
              <w:jc w:val="both"/>
              <w:rPr>
                <w:rFonts w:ascii="Arial" w:hAnsi="Arial" w:cs="Arial"/>
                <w:sz w:val="20"/>
                <w:szCs w:val="20"/>
              </w:rPr>
            </w:pPr>
          </w:p>
        </w:tc>
        <w:tc>
          <w:tcPr>
            <w:tcW w:w="1984" w:type="dxa"/>
            <w:noWrap/>
            <w:vAlign w:val="center"/>
          </w:tcPr>
          <w:p w14:paraId="5FF1C87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59A3BC6B"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79802A23" w14:textId="77777777" w:rsidR="002927C6" w:rsidRPr="009667CF" w:rsidRDefault="002927C6" w:rsidP="00084CDC">
            <w:pPr>
              <w:rPr>
                <w:rFonts w:ascii="Arial" w:hAnsi="Arial" w:cs="Arial"/>
                <w:bCs/>
                <w:sz w:val="20"/>
                <w:szCs w:val="20"/>
              </w:rPr>
            </w:pPr>
          </w:p>
        </w:tc>
      </w:tr>
      <w:tr w:rsidR="002927C6" w14:paraId="2C877DD9" w14:textId="77777777" w:rsidTr="002927C6">
        <w:trPr>
          <w:trHeight w:val="2933"/>
        </w:trPr>
        <w:tc>
          <w:tcPr>
            <w:tcW w:w="1131" w:type="dxa"/>
            <w:vMerge w:val="restart"/>
            <w:vAlign w:val="center"/>
          </w:tcPr>
          <w:p w14:paraId="7EF85C8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01</w:t>
            </w:r>
            <w:r>
              <w:rPr>
                <w:rFonts w:ascii="Arial" w:hAnsi="Arial" w:cs="Arial"/>
                <w:b/>
                <w:sz w:val="20"/>
                <w:szCs w:val="20"/>
              </w:rPr>
              <w:t>9</w:t>
            </w:r>
          </w:p>
        </w:tc>
        <w:tc>
          <w:tcPr>
            <w:tcW w:w="1356" w:type="dxa"/>
            <w:vMerge w:val="restart"/>
            <w:noWrap/>
            <w:vAlign w:val="center"/>
          </w:tcPr>
          <w:p w14:paraId="190218A9"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 15.025</w:t>
            </w:r>
          </w:p>
          <w:p w14:paraId="0078C3AB"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(f)</w:t>
            </w:r>
          </w:p>
        </w:tc>
        <w:tc>
          <w:tcPr>
            <w:tcW w:w="3444" w:type="dxa"/>
            <w:vMerge w:val="restart"/>
            <w:noWrap/>
            <w:vAlign w:val="center"/>
          </w:tcPr>
          <w:p w14:paraId="33F73A68"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AIS, las medidas adecuadas para obtener información de otros proveedores AIS o de otras fuentes que les permitan el adecuado suministro de los servicios de información a los usuarios, si el proveedor no verifica la información, informa que no ha sido verificada y que distribuye bajo la responsabilidad de la fuente de origen??</w:t>
            </w:r>
          </w:p>
        </w:tc>
        <w:tc>
          <w:tcPr>
            <w:tcW w:w="411" w:type="dxa"/>
            <w:vAlign w:val="center"/>
          </w:tcPr>
          <w:p w14:paraId="2E8885F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4688466F"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7502EF85" w14:textId="77777777" w:rsidR="002927C6" w:rsidRPr="009667CF" w:rsidRDefault="002927C6" w:rsidP="002927C6">
            <w:pPr>
              <w:numPr>
                <w:ilvl w:val="0"/>
                <w:numId w:val="7"/>
              </w:numPr>
              <w:spacing w:after="0" w:line="240" w:lineRule="auto"/>
              <w:ind w:left="207" w:hanging="142"/>
              <w:contextualSpacing/>
              <w:jc w:val="both"/>
              <w:rPr>
                <w:rFonts w:ascii="Arial" w:hAnsi="Arial" w:cs="Arial"/>
                <w:sz w:val="20"/>
                <w:szCs w:val="20"/>
              </w:rPr>
            </w:pPr>
            <w:r w:rsidRPr="009667CF">
              <w:rPr>
                <w:rFonts w:ascii="Arial" w:hAnsi="Arial" w:cs="Arial"/>
                <w:sz w:val="20"/>
                <w:szCs w:val="20"/>
              </w:rPr>
              <w:t>Verificar si el proveedor AIS ha establecido procedimientos o políticas para obtener y verificar la información de otros proveedores AIS o de otras fuentes.</w:t>
            </w:r>
          </w:p>
          <w:p w14:paraId="0CABA5B9" w14:textId="77777777" w:rsidR="002927C6" w:rsidRPr="009667CF" w:rsidRDefault="002927C6" w:rsidP="002927C6">
            <w:pPr>
              <w:numPr>
                <w:ilvl w:val="0"/>
                <w:numId w:val="7"/>
              </w:numPr>
              <w:spacing w:after="0" w:line="240" w:lineRule="auto"/>
              <w:ind w:left="207" w:hanging="142"/>
              <w:contextualSpacing/>
              <w:jc w:val="both"/>
              <w:rPr>
                <w:rFonts w:ascii="Arial" w:hAnsi="Arial" w:cs="Arial"/>
                <w:sz w:val="20"/>
                <w:szCs w:val="20"/>
              </w:rPr>
            </w:pPr>
            <w:r w:rsidRPr="009667CF">
              <w:rPr>
                <w:rFonts w:ascii="Arial" w:hAnsi="Arial" w:cs="Arial"/>
                <w:sz w:val="20"/>
                <w:szCs w:val="20"/>
              </w:rPr>
              <w:t>Verificar procedimientos de coordinación (cartas acuerdo) con otros proveedores AIS para la obtención de la información.</w:t>
            </w:r>
          </w:p>
          <w:p w14:paraId="30016CF8" w14:textId="77777777" w:rsidR="002927C6" w:rsidRPr="009667CF" w:rsidRDefault="002927C6" w:rsidP="002927C6">
            <w:pPr>
              <w:numPr>
                <w:ilvl w:val="0"/>
                <w:numId w:val="7"/>
              </w:numPr>
              <w:suppressAutoHyphens/>
              <w:spacing w:after="0" w:line="240" w:lineRule="auto"/>
              <w:ind w:left="207" w:hanging="142"/>
              <w:jc w:val="both"/>
              <w:rPr>
                <w:rFonts w:ascii="Arial" w:hAnsi="Arial" w:cs="Arial"/>
                <w:sz w:val="20"/>
                <w:szCs w:val="20"/>
              </w:rPr>
            </w:pPr>
            <w:r w:rsidRPr="009667CF">
              <w:rPr>
                <w:rFonts w:ascii="Arial" w:hAnsi="Arial" w:cs="Arial"/>
                <w:sz w:val="20"/>
                <w:szCs w:val="20"/>
              </w:rPr>
              <w:t>Verificar si el proveedor AIS ha establecido procedimientos o políticas para informar sobre la responsabilidad de la fuente de origen de la información</w:t>
            </w:r>
          </w:p>
          <w:p w14:paraId="41BE39DD" w14:textId="77777777" w:rsidR="002927C6" w:rsidRPr="009667CF" w:rsidRDefault="002927C6" w:rsidP="002927C6">
            <w:pPr>
              <w:numPr>
                <w:ilvl w:val="0"/>
                <w:numId w:val="7"/>
              </w:numPr>
              <w:suppressAutoHyphens/>
              <w:spacing w:after="0" w:line="240" w:lineRule="auto"/>
              <w:ind w:left="207" w:hanging="142"/>
              <w:jc w:val="both"/>
              <w:rPr>
                <w:rFonts w:ascii="Arial" w:hAnsi="Arial" w:cs="Arial"/>
                <w:sz w:val="20"/>
                <w:szCs w:val="20"/>
              </w:rPr>
            </w:pPr>
            <w:r w:rsidRPr="009667CF">
              <w:rPr>
                <w:rFonts w:ascii="Arial" w:hAnsi="Arial" w:cs="Arial"/>
                <w:sz w:val="20"/>
                <w:szCs w:val="20"/>
              </w:rPr>
              <w:t>Verificar el pie de página de los PIB.</w:t>
            </w:r>
          </w:p>
          <w:p w14:paraId="39BEAFF9" w14:textId="77777777" w:rsidR="002927C6" w:rsidRPr="009667CF" w:rsidRDefault="002927C6" w:rsidP="00084CDC">
            <w:pPr>
              <w:suppressAutoHyphens/>
              <w:ind w:left="207"/>
              <w:jc w:val="both"/>
              <w:rPr>
                <w:rFonts w:ascii="Arial" w:hAnsi="Arial" w:cs="Arial"/>
                <w:sz w:val="20"/>
                <w:szCs w:val="20"/>
              </w:rPr>
            </w:pPr>
          </w:p>
        </w:tc>
        <w:tc>
          <w:tcPr>
            <w:tcW w:w="1984" w:type="dxa"/>
            <w:noWrap/>
            <w:vAlign w:val="center"/>
          </w:tcPr>
          <w:p w14:paraId="6371B16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1BAED2D9"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1CDB84EF" w14:textId="77777777" w:rsidR="002927C6" w:rsidRPr="009667CF" w:rsidRDefault="002927C6" w:rsidP="00084CDC">
            <w:pPr>
              <w:jc w:val="both"/>
              <w:rPr>
                <w:rFonts w:ascii="Arial" w:hAnsi="Arial" w:cs="Arial"/>
                <w:sz w:val="20"/>
                <w:szCs w:val="20"/>
              </w:rPr>
            </w:pPr>
          </w:p>
        </w:tc>
      </w:tr>
      <w:tr w:rsidR="002927C6" w14:paraId="7B1DF454" w14:textId="77777777" w:rsidTr="002927C6">
        <w:trPr>
          <w:trHeight w:val="2267"/>
        </w:trPr>
        <w:tc>
          <w:tcPr>
            <w:tcW w:w="1131" w:type="dxa"/>
            <w:vMerge/>
            <w:vAlign w:val="center"/>
          </w:tcPr>
          <w:p w14:paraId="64F3AA13"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72D0763D"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4254EC1C" w14:textId="77777777" w:rsidR="002927C6" w:rsidRPr="009667CF" w:rsidRDefault="002927C6" w:rsidP="00084CDC">
            <w:pPr>
              <w:jc w:val="both"/>
              <w:rPr>
                <w:rFonts w:ascii="Arial" w:hAnsi="Arial" w:cs="Arial"/>
                <w:sz w:val="20"/>
                <w:szCs w:val="20"/>
              </w:rPr>
            </w:pPr>
          </w:p>
        </w:tc>
        <w:tc>
          <w:tcPr>
            <w:tcW w:w="411" w:type="dxa"/>
            <w:vAlign w:val="center"/>
          </w:tcPr>
          <w:p w14:paraId="4EF2C20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5209F71B" w14:textId="77777777" w:rsidR="002927C6" w:rsidRPr="009667CF" w:rsidRDefault="002927C6" w:rsidP="00084CDC">
            <w:pPr>
              <w:jc w:val="center"/>
              <w:rPr>
                <w:rFonts w:ascii="Arial" w:hAnsi="Arial" w:cs="Arial"/>
                <w:sz w:val="20"/>
                <w:szCs w:val="20"/>
              </w:rPr>
            </w:pPr>
          </w:p>
        </w:tc>
        <w:tc>
          <w:tcPr>
            <w:tcW w:w="2694" w:type="dxa"/>
            <w:vMerge/>
            <w:noWrap/>
            <w:vAlign w:val="center"/>
          </w:tcPr>
          <w:p w14:paraId="6359B6F9" w14:textId="77777777" w:rsidR="002927C6" w:rsidRPr="009667CF" w:rsidRDefault="002927C6" w:rsidP="002927C6">
            <w:pPr>
              <w:numPr>
                <w:ilvl w:val="0"/>
                <w:numId w:val="4"/>
              </w:numPr>
              <w:tabs>
                <w:tab w:val="num" w:pos="360"/>
              </w:tabs>
              <w:spacing w:after="0" w:line="240" w:lineRule="auto"/>
              <w:ind w:left="360"/>
              <w:jc w:val="both"/>
              <w:rPr>
                <w:rFonts w:ascii="Arial" w:hAnsi="Arial" w:cs="Arial"/>
                <w:sz w:val="20"/>
                <w:szCs w:val="20"/>
              </w:rPr>
            </w:pPr>
          </w:p>
        </w:tc>
        <w:tc>
          <w:tcPr>
            <w:tcW w:w="1984" w:type="dxa"/>
            <w:noWrap/>
            <w:vAlign w:val="center"/>
          </w:tcPr>
          <w:p w14:paraId="03CD6B7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7A9F80A0"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54166B44" w14:textId="77777777" w:rsidR="002927C6" w:rsidRPr="009667CF" w:rsidRDefault="002927C6" w:rsidP="00084CDC">
            <w:pPr>
              <w:rPr>
                <w:rFonts w:ascii="Arial" w:hAnsi="Arial" w:cs="Arial"/>
                <w:sz w:val="20"/>
                <w:szCs w:val="20"/>
              </w:rPr>
            </w:pPr>
          </w:p>
        </w:tc>
      </w:tr>
      <w:tr w:rsidR="002927C6" w14:paraId="42112EBC" w14:textId="77777777" w:rsidTr="002927C6">
        <w:trPr>
          <w:trHeight w:val="975"/>
        </w:trPr>
        <w:tc>
          <w:tcPr>
            <w:tcW w:w="1131" w:type="dxa"/>
            <w:vMerge w:val="restart"/>
            <w:vAlign w:val="center"/>
          </w:tcPr>
          <w:p w14:paraId="4733388B" w14:textId="77777777" w:rsidR="002927C6" w:rsidRPr="009667CF" w:rsidRDefault="002927C6" w:rsidP="00084CDC">
            <w:pPr>
              <w:jc w:val="center"/>
              <w:rPr>
                <w:rFonts w:ascii="Arial" w:hAnsi="Arial" w:cs="Arial"/>
                <w:b/>
                <w:sz w:val="20"/>
                <w:szCs w:val="20"/>
              </w:rPr>
            </w:pPr>
            <w:r>
              <w:rPr>
                <w:rFonts w:ascii="Arial" w:hAnsi="Arial" w:cs="Arial"/>
                <w:b/>
                <w:sz w:val="20"/>
                <w:szCs w:val="20"/>
              </w:rPr>
              <w:t>AIM 021</w:t>
            </w:r>
          </w:p>
        </w:tc>
        <w:tc>
          <w:tcPr>
            <w:tcW w:w="1356" w:type="dxa"/>
            <w:vMerge w:val="restart"/>
            <w:noWrap/>
            <w:vAlign w:val="center"/>
          </w:tcPr>
          <w:p w14:paraId="130D1A6B" w14:textId="77777777" w:rsidR="002927C6" w:rsidRPr="009667CF" w:rsidRDefault="002927C6" w:rsidP="00084CDC">
            <w:pPr>
              <w:jc w:val="center"/>
              <w:rPr>
                <w:rFonts w:ascii="Arial" w:hAnsi="Arial" w:cs="Arial"/>
                <w:b/>
                <w:sz w:val="20"/>
                <w:szCs w:val="20"/>
              </w:rPr>
            </w:pPr>
            <w:r w:rsidRPr="00AD7698">
              <w:rPr>
                <w:rFonts w:ascii="Arial" w:hAnsi="Arial" w:cs="Arial"/>
                <w:b/>
                <w:sz w:val="20"/>
                <w:szCs w:val="20"/>
              </w:rPr>
              <w:t>RAC 15.026</w:t>
            </w:r>
          </w:p>
        </w:tc>
        <w:tc>
          <w:tcPr>
            <w:tcW w:w="3444" w:type="dxa"/>
            <w:vMerge w:val="restart"/>
            <w:noWrap/>
            <w:vAlign w:val="center"/>
          </w:tcPr>
          <w:p w14:paraId="78BB4040" w14:textId="77777777" w:rsidR="002927C6" w:rsidRPr="009667CF" w:rsidRDefault="002927C6" w:rsidP="00084CDC">
            <w:pPr>
              <w:jc w:val="both"/>
              <w:rPr>
                <w:rFonts w:ascii="Arial" w:hAnsi="Arial" w:cs="Arial"/>
                <w:sz w:val="20"/>
                <w:szCs w:val="20"/>
              </w:rPr>
            </w:pPr>
            <w:proofErr w:type="gramStart"/>
            <w:r w:rsidRPr="00AD7698">
              <w:rPr>
                <w:rFonts w:ascii="Arial" w:hAnsi="Arial" w:cs="Arial"/>
                <w:sz w:val="20"/>
                <w:szCs w:val="20"/>
              </w:rPr>
              <w:t>Ha elaborado el proveed</w:t>
            </w:r>
            <w:r>
              <w:rPr>
                <w:rFonts w:ascii="Arial" w:hAnsi="Arial" w:cs="Arial"/>
                <w:sz w:val="20"/>
                <w:szCs w:val="20"/>
              </w:rPr>
              <w:t xml:space="preserve">or AIS las descripciones de los </w:t>
            </w:r>
            <w:r w:rsidRPr="00AD7698">
              <w:rPr>
                <w:rFonts w:ascii="Arial" w:hAnsi="Arial" w:cs="Arial"/>
                <w:sz w:val="20"/>
                <w:szCs w:val="20"/>
              </w:rPr>
              <w:t>puestos para el personal técnico de AIS?</w:t>
            </w:r>
            <w:proofErr w:type="gramEnd"/>
          </w:p>
        </w:tc>
        <w:tc>
          <w:tcPr>
            <w:tcW w:w="411" w:type="dxa"/>
            <w:vAlign w:val="center"/>
          </w:tcPr>
          <w:p w14:paraId="429CDF18" w14:textId="77777777" w:rsidR="002927C6" w:rsidRDefault="002927C6" w:rsidP="00084CDC">
            <w:pPr>
              <w:jc w:val="center"/>
              <w:rPr>
                <w:rFonts w:ascii="Arial" w:hAnsi="Arial" w:cs="Arial"/>
                <w:sz w:val="20"/>
                <w:szCs w:val="20"/>
              </w:rPr>
            </w:pPr>
          </w:p>
          <w:p w14:paraId="172781B3" w14:textId="77777777" w:rsidR="002927C6" w:rsidRDefault="002927C6" w:rsidP="00084CDC">
            <w:pPr>
              <w:jc w:val="center"/>
              <w:rPr>
                <w:rFonts w:ascii="Arial" w:hAnsi="Arial" w:cs="Arial"/>
                <w:sz w:val="20"/>
                <w:szCs w:val="20"/>
              </w:rPr>
            </w:pPr>
            <w:r>
              <w:rPr>
                <w:rFonts w:ascii="Arial" w:hAnsi="Arial" w:cs="Arial"/>
                <w:sz w:val="20"/>
                <w:szCs w:val="20"/>
              </w:rPr>
              <w:t xml:space="preserve">Si </w:t>
            </w:r>
          </w:p>
          <w:p w14:paraId="61A76BAB" w14:textId="77777777" w:rsidR="002927C6" w:rsidRDefault="002927C6" w:rsidP="00084CDC">
            <w:pPr>
              <w:jc w:val="center"/>
              <w:rPr>
                <w:rFonts w:ascii="Arial" w:hAnsi="Arial" w:cs="Arial"/>
                <w:sz w:val="20"/>
                <w:szCs w:val="20"/>
              </w:rPr>
            </w:pPr>
          </w:p>
          <w:p w14:paraId="6EDA6F70" w14:textId="77777777" w:rsidR="002927C6" w:rsidRPr="009667CF" w:rsidRDefault="002927C6" w:rsidP="00084CDC">
            <w:pPr>
              <w:rPr>
                <w:rFonts w:ascii="Arial" w:hAnsi="Arial" w:cs="Arial"/>
                <w:sz w:val="20"/>
                <w:szCs w:val="20"/>
              </w:rPr>
            </w:pPr>
            <w:r>
              <w:rPr>
                <w:rFonts w:ascii="Arial" w:hAnsi="Arial" w:cs="Arial"/>
                <w:sz w:val="20"/>
                <w:szCs w:val="20"/>
              </w:rPr>
              <w:t xml:space="preserve"> </w:t>
            </w:r>
          </w:p>
        </w:tc>
        <w:tc>
          <w:tcPr>
            <w:tcW w:w="472" w:type="dxa"/>
            <w:noWrap/>
            <w:vAlign w:val="center"/>
          </w:tcPr>
          <w:p w14:paraId="4CF2003E"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7B001B5E" w14:textId="77777777" w:rsidR="002927C6" w:rsidRPr="00E320CE" w:rsidRDefault="002927C6" w:rsidP="002927C6">
            <w:pPr>
              <w:pStyle w:val="Prrafodelista"/>
              <w:numPr>
                <w:ilvl w:val="0"/>
                <w:numId w:val="13"/>
              </w:numPr>
              <w:spacing w:after="0" w:line="240" w:lineRule="auto"/>
              <w:ind w:left="213" w:hanging="213"/>
              <w:jc w:val="both"/>
              <w:rPr>
                <w:rFonts w:ascii="Arial" w:hAnsi="Arial" w:cs="Arial"/>
                <w:sz w:val="20"/>
                <w:szCs w:val="20"/>
              </w:rPr>
            </w:pPr>
            <w:r w:rsidRPr="00E320CE">
              <w:rPr>
                <w:rFonts w:ascii="Arial" w:hAnsi="Arial" w:cs="Arial"/>
                <w:sz w:val="20"/>
                <w:szCs w:val="20"/>
              </w:rPr>
              <w:t xml:space="preserve">Verificar los mecanismos establecidos para asegurarse de la aplicación efectiva. </w:t>
            </w:r>
          </w:p>
          <w:p w14:paraId="4E26E4FA" w14:textId="77777777" w:rsidR="002927C6" w:rsidRPr="009667CF" w:rsidRDefault="002927C6" w:rsidP="002927C6">
            <w:pPr>
              <w:numPr>
                <w:ilvl w:val="0"/>
                <w:numId w:val="4"/>
              </w:numPr>
              <w:tabs>
                <w:tab w:val="num" w:pos="213"/>
              </w:tabs>
              <w:spacing w:after="0" w:line="240" w:lineRule="auto"/>
              <w:ind w:left="213" w:hanging="213"/>
              <w:jc w:val="both"/>
              <w:rPr>
                <w:rFonts w:ascii="Arial" w:hAnsi="Arial" w:cs="Arial"/>
                <w:sz w:val="20"/>
                <w:szCs w:val="20"/>
              </w:rPr>
            </w:pPr>
            <w:r>
              <w:rPr>
                <w:rFonts w:ascii="Arial" w:hAnsi="Arial" w:cs="Arial"/>
                <w:sz w:val="20"/>
                <w:szCs w:val="20"/>
              </w:rPr>
              <w:t xml:space="preserve">Examinar las descripciones </w:t>
            </w:r>
            <w:r w:rsidRPr="00E320CE">
              <w:rPr>
                <w:rFonts w:ascii="Arial" w:hAnsi="Arial" w:cs="Arial"/>
                <w:sz w:val="20"/>
                <w:szCs w:val="20"/>
              </w:rPr>
              <w:t>de los puestos y verificar si se aplican de manera lógica.</w:t>
            </w:r>
          </w:p>
        </w:tc>
        <w:tc>
          <w:tcPr>
            <w:tcW w:w="1984" w:type="dxa"/>
            <w:noWrap/>
            <w:vAlign w:val="center"/>
          </w:tcPr>
          <w:p w14:paraId="452B202A" w14:textId="77777777" w:rsidR="002927C6" w:rsidRPr="009667CF" w:rsidRDefault="002927C6" w:rsidP="00084CDC">
            <w:pPr>
              <w:jc w:val="center"/>
              <w:rPr>
                <w:rFonts w:ascii="Arial" w:hAnsi="Arial" w:cs="Arial"/>
                <w:sz w:val="20"/>
                <w:szCs w:val="20"/>
              </w:rPr>
            </w:pPr>
            <w:r>
              <w:rPr>
                <w:rFonts w:ascii="Arial" w:hAnsi="Arial" w:cs="Arial"/>
                <w:sz w:val="20"/>
                <w:szCs w:val="20"/>
              </w:rPr>
              <w:t>Satisfactorio</w:t>
            </w:r>
          </w:p>
        </w:tc>
        <w:tc>
          <w:tcPr>
            <w:tcW w:w="360" w:type="dxa"/>
            <w:noWrap/>
            <w:vAlign w:val="center"/>
          </w:tcPr>
          <w:p w14:paraId="227DC0D4"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4D5B4920" w14:textId="77777777" w:rsidR="002927C6" w:rsidRPr="009667CF" w:rsidRDefault="002927C6" w:rsidP="00084CDC">
            <w:pPr>
              <w:rPr>
                <w:rFonts w:ascii="Arial" w:hAnsi="Arial" w:cs="Arial"/>
                <w:sz w:val="20"/>
                <w:szCs w:val="20"/>
              </w:rPr>
            </w:pPr>
          </w:p>
        </w:tc>
      </w:tr>
      <w:tr w:rsidR="002927C6" w14:paraId="3E283C26" w14:textId="77777777" w:rsidTr="002927C6">
        <w:trPr>
          <w:trHeight w:val="855"/>
        </w:trPr>
        <w:tc>
          <w:tcPr>
            <w:tcW w:w="1131" w:type="dxa"/>
            <w:vMerge/>
            <w:vAlign w:val="center"/>
          </w:tcPr>
          <w:p w14:paraId="283AC188" w14:textId="77777777" w:rsidR="002927C6" w:rsidRDefault="002927C6" w:rsidP="00084CDC">
            <w:pPr>
              <w:jc w:val="center"/>
              <w:rPr>
                <w:rFonts w:ascii="Arial" w:hAnsi="Arial" w:cs="Arial"/>
                <w:b/>
                <w:sz w:val="20"/>
                <w:szCs w:val="20"/>
              </w:rPr>
            </w:pPr>
          </w:p>
        </w:tc>
        <w:tc>
          <w:tcPr>
            <w:tcW w:w="1356" w:type="dxa"/>
            <w:vMerge/>
            <w:noWrap/>
            <w:vAlign w:val="center"/>
          </w:tcPr>
          <w:p w14:paraId="711F5313" w14:textId="77777777" w:rsidR="002927C6" w:rsidRPr="00AD7698" w:rsidRDefault="002927C6" w:rsidP="00084CDC">
            <w:pPr>
              <w:jc w:val="center"/>
              <w:rPr>
                <w:rFonts w:ascii="Arial" w:hAnsi="Arial" w:cs="Arial"/>
                <w:b/>
                <w:sz w:val="20"/>
                <w:szCs w:val="20"/>
              </w:rPr>
            </w:pPr>
          </w:p>
        </w:tc>
        <w:tc>
          <w:tcPr>
            <w:tcW w:w="3444" w:type="dxa"/>
            <w:vMerge/>
            <w:noWrap/>
            <w:vAlign w:val="center"/>
          </w:tcPr>
          <w:p w14:paraId="59C2E37B" w14:textId="77777777" w:rsidR="002927C6" w:rsidRPr="00AD7698" w:rsidRDefault="002927C6" w:rsidP="00084CDC">
            <w:pPr>
              <w:jc w:val="both"/>
              <w:rPr>
                <w:rFonts w:ascii="Arial" w:hAnsi="Arial" w:cs="Arial"/>
                <w:sz w:val="20"/>
                <w:szCs w:val="20"/>
              </w:rPr>
            </w:pPr>
          </w:p>
        </w:tc>
        <w:tc>
          <w:tcPr>
            <w:tcW w:w="411" w:type="dxa"/>
            <w:vAlign w:val="center"/>
          </w:tcPr>
          <w:p w14:paraId="249DCEF6" w14:textId="77777777" w:rsidR="002927C6" w:rsidRDefault="002927C6" w:rsidP="00084CDC">
            <w:pPr>
              <w:jc w:val="center"/>
              <w:rPr>
                <w:rFonts w:ascii="Arial" w:hAnsi="Arial" w:cs="Arial"/>
                <w:sz w:val="20"/>
                <w:szCs w:val="20"/>
              </w:rPr>
            </w:pPr>
            <w:r>
              <w:rPr>
                <w:rFonts w:ascii="Arial" w:hAnsi="Arial" w:cs="Arial"/>
                <w:sz w:val="20"/>
                <w:szCs w:val="20"/>
              </w:rPr>
              <w:t>No</w:t>
            </w:r>
          </w:p>
        </w:tc>
        <w:tc>
          <w:tcPr>
            <w:tcW w:w="472" w:type="dxa"/>
            <w:noWrap/>
            <w:vAlign w:val="center"/>
          </w:tcPr>
          <w:p w14:paraId="55196EB6" w14:textId="77777777" w:rsidR="002927C6" w:rsidRPr="009667CF" w:rsidRDefault="002927C6" w:rsidP="00084CDC">
            <w:pPr>
              <w:jc w:val="center"/>
              <w:rPr>
                <w:rFonts w:ascii="Arial" w:hAnsi="Arial" w:cs="Arial"/>
                <w:sz w:val="20"/>
                <w:szCs w:val="20"/>
              </w:rPr>
            </w:pPr>
          </w:p>
        </w:tc>
        <w:tc>
          <w:tcPr>
            <w:tcW w:w="2694" w:type="dxa"/>
            <w:vMerge/>
            <w:noWrap/>
            <w:vAlign w:val="center"/>
          </w:tcPr>
          <w:p w14:paraId="4BB91090" w14:textId="77777777" w:rsidR="002927C6" w:rsidRPr="00E320CE" w:rsidRDefault="002927C6" w:rsidP="002927C6">
            <w:pPr>
              <w:pStyle w:val="Prrafodelista"/>
              <w:numPr>
                <w:ilvl w:val="0"/>
                <w:numId w:val="13"/>
              </w:numPr>
              <w:spacing w:after="0" w:line="240" w:lineRule="auto"/>
              <w:ind w:left="213" w:hanging="213"/>
              <w:jc w:val="both"/>
              <w:rPr>
                <w:rFonts w:ascii="Arial" w:hAnsi="Arial" w:cs="Arial"/>
                <w:sz w:val="20"/>
                <w:szCs w:val="20"/>
              </w:rPr>
            </w:pPr>
          </w:p>
        </w:tc>
        <w:tc>
          <w:tcPr>
            <w:tcW w:w="1984" w:type="dxa"/>
            <w:noWrap/>
            <w:vAlign w:val="center"/>
          </w:tcPr>
          <w:p w14:paraId="15BD32FD" w14:textId="77777777" w:rsidR="002927C6" w:rsidRPr="009667CF" w:rsidRDefault="002927C6" w:rsidP="00084CDC">
            <w:pPr>
              <w:jc w:val="center"/>
              <w:rPr>
                <w:rFonts w:ascii="Arial" w:hAnsi="Arial" w:cs="Arial"/>
                <w:sz w:val="20"/>
                <w:szCs w:val="20"/>
              </w:rPr>
            </w:pPr>
            <w:r>
              <w:rPr>
                <w:rFonts w:ascii="Arial" w:hAnsi="Arial" w:cs="Arial"/>
                <w:sz w:val="20"/>
                <w:szCs w:val="20"/>
              </w:rPr>
              <w:t xml:space="preserve">No satisfactorio </w:t>
            </w:r>
          </w:p>
        </w:tc>
        <w:tc>
          <w:tcPr>
            <w:tcW w:w="360" w:type="dxa"/>
            <w:noWrap/>
            <w:vAlign w:val="center"/>
          </w:tcPr>
          <w:p w14:paraId="1659E31D"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116A82CA" w14:textId="77777777" w:rsidR="002927C6" w:rsidRPr="009667CF" w:rsidRDefault="002927C6" w:rsidP="00084CDC">
            <w:pPr>
              <w:rPr>
                <w:rFonts w:ascii="Arial" w:hAnsi="Arial" w:cs="Arial"/>
                <w:sz w:val="20"/>
                <w:szCs w:val="20"/>
              </w:rPr>
            </w:pPr>
          </w:p>
        </w:tc>
      </w:tr>
      <w:tr w:rsidR="002927C6" w14:paraId="7ACDFBDB" w14:textId="77777777" w:rsidTr="002927C6">
        <w:trPr>
          <w:trHeight w:val="1129"/>
        </w:trPr>
        <w:tc>
          <w:tcPr>
            <w:tcW w:w="1131" w:type="dxa"/>
            <w:vMerge w:val="restart"/>
            <w:vAlign w:val="center"/>
          </w:tcPr>
          <w:p w14:paraId="2898638F"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02</w:t>
            </w:r>
            <w:r>
              <w:rPr>
                <w:rFonts w:ascii="Arial" w:hAnsi="Arial" w:cs="Arial"/>
                <w:b/>
                <w:sz w:val="20"/>
                <w:szCs w:val="20"/>
              </w:rPr>
              <w:t>3</w:t>
            </w:r>
          </w:p>
        </w:tc>
        <w:tc>
          <w:tcPr>
            <w:tcW w:w="1356" w:type="dxa"/>
            <w:vMerge w:val="restart"/>
            <w:noWrap/>
            <w:vAlign w:val="center"/>
          </w:tcPr>
          <w:p w14:paraId="7930320C"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15.030</w:t>
            </w:r>
          </w:p>
          <w:p w14:paraId="48FCF30A"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w:t>
            </w:r>
          </w:p>
        </w:tc>
        <w:tc>
          <w:tcPr>
            <w:tcW w:w="3444" w:type="dxa"/>
            <w:vMerge w:val="restart"/>
            <w:noWrap/>
            <w:vAlign w:val="center"/>
          </w:tcPr>
          <w:p w14:paraId="2B04AA10"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una oficina o dependencia a la que debe</w:t>
            </w:r>
            <w:r>
              <w:rPr>
                <w:rFonts w:ascii="Arial" w:hAnsi="Arial" w:cs="Arial"/>
                <w:sz w:val="20"/>
                <w:szCs w:val="20"/>
              </w:rPr>
              <w:t>rá dirigirse los productos de información aeronáutica</w:t>
            </w:r>
            <w:r w:rsidRPr="009667CF">
              <w:rPr>
                <w:rFonts w:ascii="Arial" w:hAnsi="Arial" w:cs="Arial"/>
                <w:sz w:val="20"/>
                <w:szCs w:val="20"/>
              </w:rPr>
              <w:t>, así como las solicitudes de información iniciada por otros proveedores?</w:t>
            </w:r>
          </w:p>
        </w:tc>
        <w:tc>
          <w:tcPr>
            <w:tcW w:w="411" w:type="dxa"/>
            <w:vAlign w:val="center"/>
          </w:tcPr>
          <w:p w14:paraId="6CFD031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416BD2E2"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6085FFF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la declaración donde se est</w:t>
            </w:r>
            <w:r>
              <w:rPr>
                <w:rFonts w:ascii="Arial" w:hAnsi="Arial" w:cs="Arial"/>
                <w:sz w:val="20"/>
                <w:szCs w:val="20"/>
              </w:rPr>
              <w:t>ablece donde deberán dirigirse los productos de información aeronáutica</w:t>
            </w:r>
            <w:r w:rsidRPr="009667CF">
              <w:rPr>
                <w:rFonts w:ascii="Arial" w:hAnsi="Arial" w:cs="Arial"/>
                <w:sz w:val="20"/>
                <w:szCs w:val="20"/>
              </w:rPr>
              <w:t>, así como las solicitudes de la misma PUBLICACION de una AIC, en el AIP.</w:t>
            </w:r>
          </w:p>
        </w:tc>
        <w:tc>
          <w:tcPr>
            <w:tcW w:w="1984" w:type="dxa"/>
            <w:noWrap/>
            <w:vAlign w:val="center"/>
          </w:tcPr>
          <w:p w14:paraId="0FBA8F9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3233EF1"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7A326808" w14:textId="77777777" w:rsidR="002927C6" w:rsidRPr="009667CF" w:rsidRDefault="002927C6" w:rsidP="00084CDC">
            <w:pPr>
              <w:jc w:val="both"/>
              <w:rPr>
                <w:rFonts w:ascii="Arial" w:hAnsi="Arial" w:cs="Arial"/>
                <w:sz w:val="20"/>
                <w:szCs w:val="20"/>
              </w:rPr>
            </w:pPr>
          </w:p>
        </w:tc>
      </w:tr>
      <w:tr w:rsidR="002927C6" w14:paraId="5A9C46E9" w14:textId="77777777" w:rsidTr="002927C6">
        <w:trPr>
          <w:trHeight w:val="784"/>
        </w:trPr>
        <w:tc>
          <w:tcPr>
            <w:tcW w:w="1131" w:type="dxa"/>
            <w:vMerge/>
          </w:tcPr>
          <w:p w14:paraId="4B44088E" w14:textId="77777777" w:rsidR="002927C6" w:rsidRPr="009667CF" w:rsidRDefault="002927C6" w:rsidP="00084CDC">
            <w:pPr>
              <w:jc w:val="center"/>
              <w:rPr>
                <w:rFonts w:ascii="Arial" w:hAnsi="Arial" w:cs="Arial"/>
                <w:sz w:val="20"/>
                <w:szCs w:val="20"/>
              </w:rPr>
            </w:pPr>
          </w:p>
        </w:tc>
        <w:tc>
          <w:tcPr>
            <w:tcW w:w="1356" w:type="dxa"/>
            <w:vMerge/>
            <w:noWrap/>
            <w:vAlign w:val="center"/>
          </w:tcPr>
          <w:p w14:paraId="0C08FD24"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4FE4017A" w14:textId="77777777" w:rsidR="002927C6" w:rsidRPr="009667CF" w:rsidRDefault="002927C6" w:rsidP="00084CDC">
            <w:pPr>
              <w:jc w:val="both"/>
              <w:rPr>
                <w:rFonts w:ascii="Arial" w:hAnsi="Arial" w:cs="Arial"/>
                <w:sz w:val="20"/>
                <w:szCs w:val="20"/>
              </w:rPr>
            </w:pPr>
          </w:p>
        </w:tc>
        <w:tc>
          <w:tcPr>
            <w:tcW w:w="411" w:type="dxa"/>
            <w:vAlign w:val="center"/>
          </w:tcPr>
          <w:p w14:paraId="7919966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5AB3179" w14:textId="77777777" w:rsidR="002927C6" w:rsidRPr="009667CF" w:rsidRDefault="002927C6" w:rsidP="00084CDC">
            <w:pPr>
              <w:jc w:val="center"/>
              <w:rPr>
                <w:rFonts w:ascii="Arial" w:hAnsi="Arial" w:cs="Arial"/>
                <w:sz w:val="20"/>
                <w:szCs w:val="20"/>
              </w:rPr>
            </w:pPr>
          </w:p>
        </w:tc>
        <w:tc>
          <w:tcPr>
            <w:tcW w:w="2694" w:type="dxa"/>
            <w:vMerge/>
            <w:noWrap/>
            <w:vAlign w:val="center"/>
          </w:tcPr>
          <w:p w14:paraId="7395E32B" w14:textId="77777777" w:rsidR="002927C6" w:rsidRPr="009667CF" w:rsidRDefault="002927C6" w:rsidP="00084CDC">
            <w:pPr>
              <w:jc w:val="both"/>
              <w:rPr>
                <w:rFonts w:ascii="Arial" w:hAnsi="Arial" w:cs="Arial"/>
                <w:sz w:val="20"/>
                <w:szCs w:val="20"/>
              </w:rPr>
            </w:pPr>
          </w:p>
        </w:tc>
        <w:tc>
          <w:tcPr>
            <w:tcW w:w="1984" w:type="dxa"/>
            <w:noWrap/>
            <w:vAlign w:val="center"/>
          </w:tcPr>
          <w:p w14:paraId="5838DE4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8B36AB6" w14:textId="77777777" w:rsidR="002927C6" w:rsidRPr="009667CF" w:rsidRDefault="002927C6" w:rsidP="00084CDC">
            <w:pPr>
              <w:jc w:val="center"/>
              <w:rPr>
                <w:rFonts w:ascii="Arial" w:hAnsi="Arial" w:cs="Arial"/>
                <w:sz w:val="20"/>
                <w:szCs w:val="20"/>
              </w:rPr>
            </w:pPr>
          </w:p>
        </w:tc>
        <w:tc>
          <w:tcPr>
            <w:tcW w:w="3676" w:type="dxa"/>
            <w:vMerge/>
            <w:noWrap/>
            <w:vAlign w:val="center"/>
          </w:tcPr>
          <w:p w14:paraId="36118EB3" w14:textId="77777777" w:rsidR="002927C6" w:rsidRPr="009667CF" w:rsidRDefault="002927C6" w:rsidP="00084CDC">
            <w:pPr>
              <w:jc w:val="center"/>
              <w:rPr>
                <w:rFonts w:ascii="Arial" w:hAnsi="Arial" w:cs="Arial"/>
                <w:sz w:val="20"/>
                <w:szCs w:val="20"/>
              </w:rPr>
            </w:pPr>
          </w:p>
        </w:tc>
      </w:tr>
      <w:tr w:rsidR="002927C6" w14:paraId="04D8383A" w14:textId="77777777" w:rsidTr="002927C6">
        <w:trPr>
          <w:trHeight w:val="1091"/>
        </w:trPr>
        <w:tc>
          <w:tcPr>
            <w:tcW w:w="1131" w:type="dxa"/>
            <w:vMerge w:val="restart"/>
            <w:vAlign w:val="center"/>
          </w:tcPr>
          <w:p w14:paraId="3859495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02</w:t>
            </w:r>
            <w:r>
              <w:rPr>
                <w:rFonts w:ascii="Arial" w:hAnsi="Arial" w:cs="Arial"/>
                <w:b/>
                <w:sz w:val="20"/>
                <w:szCs w:val="20"/>
              </w:rPr>
              <w:t>5</w:t>
            </w:r>
          </w:p>
        </w:tc>
        <w:tc>
          <w:tcPr>
            <w:tcW w:w="1356" w:type="dxa"/>
            <w:vMerge w:val="restart"/>
            <w:noWrap/>
            <w:vAlign w:val="center"/>
          </w:tcPr>
          <w:p w14:paraId="545F494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15.030 (e)</w:t>
            </w:r>
          </w:p>
        </w:tc>
        <w:tc>
          <w:tcPr>
            <w:tcW w:w="3444" w:type="dxa"/>
            <w:vMerge w:val="restart"/>
            <w:noWrap/>
            <w:vAlign w:val="center"/>
          </w:tcPr>
          <w:p w14:paraId="668AE4E2"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de los servicios AIS las medidas para el intercambio gratuito de cada </w:t>
            </w:r>
            <w:r w:rsidRPr="00CF0A93">
              <w:rPr>
                <w:rFonts w:ascii="Arial" w:hAnsi="Arial" w:cs="Arial"/>
                <w:sz w:val="20"/>
                <w:szCs w:val="20"/>
              </w:rPr>
              <w:t xml:space="preserve">uno de los productos de información </w:t>
            </w:r>
            <w:r w:rsidRPr="00CF0A93">
              <w:rPr>
                <w:rFonts w:ascii="Arial" w:hAnsi="Arial" w:cs="Arial"/>
                <w:sz w:val="20"/>
                <w:szCs w:val="20"/>
              </w:rPr>
              <w:lastRenderedPageBreak/>
              <w:t>aeronáutica, que</w:t>
            </w:r>
            <w:r w:rsidRPr="009667CF">
              <w:rPr>
                <w:rFonts w:ascii="Arial" w:hAnsi="Arial" w:cs="Arial"/>
                <w:sz w:val="20"/>
                <w:szCs w:val="20"/>
              </w:rPr>
              <w:t xml:space="preserve"> hayan sido solicitados por un proveedor de servicios AIS</w:t>
            </w:r>
          </w:p>
        </w:tc>
        <w:tc>
          <w:tcPr>
            <w:tcW w:w="411" w:type="dxa"/>
            <w:vAlign w:val="center"/>
          </w:tcPr>
          <w:p w14:paraId="797BA5D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1797017B"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17207845"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los arreglos establecidos para el intercambio g</w:t>
            </w:r>
            <w:r>
              <w:rPr>
                <w:rFonts w:ascii="Arial" w:hAnsi="Arial" w:cs="Arial"/>
                <w:sz w:val="20"/>
                <w:szCs w:val="20"/>
              </w:rPr>
              <w:t xml:space="preserve">ratuito de los </w:t>
            </w:r>
            <w:r>
              <w:rPr>
                <w:rFonts w:ascii="Arial" w:hAnsi="Arial" w:cs="Arial"/>
                <w:sz w:val="20"/>
                <w:szCs w:val="20"/>
              </w:rPr>
              <w:lastRenderedPageBreak/>
              <w:t>productos de información aeronáutica.</w:t>
            </w:r>
          </w:p>
        </w:tc>
        <w:tc>
          <w:tcPr>
            <w:tcW w:w="1984" w:type="dxa"/>
            <w:noWrap/>
            <w:vAlign w:val="center"/>
          </w:tcPr>
          <w:p w14:paraId="53B2A57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07829B21"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3885ECBF" w14:textId="77777777" w:rsidR="002927C6" w:rsidRPr="009667CF" w:rsidRDefault="002927C6" w:rsidP="00084CDC">
            <w:pPr>
              <w:jc w:val="both"/>
              <w:rPr>
                <w:rFonts w:ascii="Arial" w:hAnsi="Arial" w:cs="Arial"/>
                <w:sz w:val="20"/>
                <w:szCs w:val="20"/>
              </w:rPr>
            </w:pPr>
          </w:p>
        </w:tc>
      </w:tr>
      <w:tr w:rsidR="002927C6" w14:paraId="7DA32CAE" w14:textId="77777777" w:rsidTr="002927C6">
        <w:trPr>
          <w:trHeight w:val="784"/>
        </w:trPr>
        <w:tc>
          <w:tcPr>
            <w:tcW w:w="1131" w:type="dxa"/>
            <w:vMerge/>
          </w:tcPr>
          <w:p w14:paraId="75F1BE91" w14:textId="77777777" w:rsidR="002927C6" w:rsidRPr="009667CF" w:rsidRDefault="002927C6" w:rsidP="00084CDC">
            <w:pPr>
              <w:jc w:val="center"/>
              <w:rPr>
                <w:rFonts w:ascii="Arial" w:hAnsi="Arial" w:cs="Arial"/>
                <w:sz w:val="20"/>
                <w:szCs w:val="20"/>
              </w:rPr>
            </w:pPr>
          </w:p>
        </w:tc>
        <w:tc>
          <w:tcPr>
            <w:tcW w:w="1356" w:type="dxa"/>
            <w:vMerge/>
            <w:noWrap/>
            <w:vAlign w:val="center"/>
          </w:tcPr>
          <w:p w14:paraId="5628B50A"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72B61DEA" w14:textId="77777777" w:rsidR="002927C6" w:rsidRPr="009667CF" w:rsidRDefault="002927C6" w:rsidP="00084CDC">
            <w:pPr>
              <w:jc w:val="both"/>
              <w:rPr>
                <w:rFonts w:ascii="Arial" w:hAnsi="Arial" w:cs="Arial"/>
                <w:sz w:val="20"/>
                <w:szCs w:val="20"/>
              </w:rPr>
            </w:pPr>
          </w:p>
        </w:tc>
        <w:tc>
          <w:tcPr>
            <w:tcW w:w="411" w:type="dxa"/>
            <w:vAlign w:val="center"/>
          </w:tcPr>
          <w:p w14:paraId="4FA69FAE"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648B1D9"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6DDBB14A" w14:textId="77777777" w:rsidR="002927C6" w:rsidRPr="009667CF" w:rsidRDefault="002927C6" w:rsidP="00084CDC">
            <w:pPr>
              <w:jc w:val="both"/>
              <w:rPr>
                <w:rFonts w:ascii="Arial" w:hAnsi="Arial" w:cs="Arial"/>
                <w:sz w:val="20"/>
                <w:szCs w:val="20"/>
              </w:rPr>
            </w:pPr>
          </w:p>
        </w:tc>
        <w:tc>
          <w:tcPr>
            <w:tcW w:w="1984" w:type="dxa"/>
            <w:noWrap/>
            <w:vAlign w:val="center"/>
          </w:tcPr>
          <w:p w14:paraId="202D4D7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050158CD"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1FB8550A" w14:textId="77777777" w:rsidR="002927C6" w:rsidRPr="009667CF" w:rsidRDefault="002927C6" w:rsidP="00084CDC">
            <w:pPr>
              <w:jc w:val="center"/>
              <w:rPr>
                <w:rFonts w:ascii="Arial" w:hAnsi="Arial" w:cs="Arial"/>
                <w:sz w:val="20"/>
                <w:szCs w:val="20"/>
              </w:rPr>
            </w:pPr>
          </w:p>
        </w:tc>
      </w:tr>
      <w:tr w:rsidR="002927C6" w14:paraId="7AA9C7DB" w14:textId="77777777" w:rsidTr="002927C6">
        <w:trPr>
          <w:trHeight w:val="1884"/>
        </w:trPr>
        <w:tc>
          <w:tcPr>
            <w:tcW w:w="1131" w:type="dxa"/>
            <w:vMerge w:val="restart"/>
            <w:vAlign w:val="center"/>
          </w:tcPr>
          <w:p w14:paraId="77F61D6C" w14:textId="77777777" w:rsidR="002927C6" w:rsidRPr="00C033A1" w:rsidRDefault="002927C6" w:rsidP="00084CDC">
            <w:pPr>
              <w:jc w:val="center"/>
              <w:rPr>
                <w:rFonts w:ascii="Arial" w:hAnsi="Arial" w:cs="Arial"/>
                <w:b/>
                <w:sz w:val="20"/>
                <w:szCs w:val="20"/>
              </w:rPr>
            </w:pPr>
            <w:r w:rsidRPr="00C033A1">
              <w:rPr>
                <w:rFonts w:ascii="Arial" w:hAnsi="Arial" w:cs="Arial"/>
                <w:b/>
                <w:sz w:val="20"/>
                <w:szCs w:val="20"/>
              </w:rPr>
              <w:t>AIM 027</w:t>
            </w:r>
          </w:p>
        </w:tc>
        <w:tc>
          <w:tcPr>
            <w:tcW w:w="1356" w:type="dxa"/>
            <w:vMerge w:val="restart"/>
            <w:noWrap/>
            <w:vAlign w:val="center"/>
          </w:tcPr>
          <w:p w14:paraId="37D3AF2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15.050</w:t>
            </w:r>
          </w:p>
          <w:p w14:paraId="4EF3027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(b)</w:t>
            </w:r>
          </w:p>
        </w:tc>
        <w:tc>
          <w:tcPr>
            <w:tcW w:w="3444" w:type="dxa"/>
            <w:vMerge w:val="restart"/>
            <w:noWrap/>
          </w:tcPr>
          <w:p w14:paraId="5BB2A23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de los servicios AIS las medidas adecuadas y el establecimiento de procedimientos para la validación y verificación afín de cerciorarse de la calidad, exactitud, resolución, integridad y rastreo de datos? </w:t>
            </w:r>
          </w:p>
        </w:tc>
        <w:tc>
          <w:tcPr>
            <w:tcW w:w="411" w:type="dxa"/>
            <w:vAlign w:val="center"/>
          </w:tcPr>
          <w:p w14:paraId="6F06E68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6C6F094"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490863AA"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se cuentan con los procedimientos adecuados para esta supervisión.</w:t>
            </w:r>
          </w:p>
          <w:p w14:paraId="61E43B0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si existe un procedimiento donde se verifique los textos de la documentación integrada antes de ser publicados el cual corrobore que este correcto todos sus detalles en tema de ESTABLECER procedimientos de validación y verificación los cuales deben satisfacer los requisitos de calidad en la exactitud, resolución, integridad y rastreo de los datos</w:t>
            </w:r>
          </w:p>
        </w:tc>
        <w:tc>
          <w:tcPr>
            <w:tcW w:w="1984" w:type="dxa"/>
            <w:noWrap/>
            <w:vAlign w:val="center"/>
          </w:tcPr>
          <w:p w14:paraId="0BB8BC2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49170ABF"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14040E6A" w14:textId="77777777" w:rsidR="002927C6" w:rsidRPr="009667CF" w:rsidRDefault="002927C6" w:rsidP="00084CDC">
            <w:pPr>
              <w:jc w:val="both"/>
              <w:rPr>
                <w:rFonts w:ascii="Arial" w:hAnsi="Arial" w:cs="Arial"/>
                <w:sz w:val="20"/>
                <w:szCs w:val="20"/>
              </w:rPr>
            </w:pPr>
          </w:p>
        </w:tc>
      </w:tr>
      <w:tr w:rsidR="002927C6" w14:paraId="23722B14" w14:textId="77777777" w:rsidTr="002927C6">
        <w:trPr>
          <w:trHeight w:val="844"/>
        </w:trPr>
        <w:tc>
          <w:tcPr>
            <w:tcW w:w="1131" w:type="dxa"/>
            <w:vMerge/>
            <w:vAlign w:val="center"/>
          </w:tcPr>
          <w:p w14:paraId="5E65041C"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645B8135"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2578C2B2" w14:textId="77777777" w:rsidR="002927C6" w:rsidRPr="009667CF" w:rsidRDefault="002927C6" w:rsidP="00084CDC">
            <w:pPr>
              <w:tabs>
                <w:tab w:val="left" w:pos="252"/>
              </w:tabs>
              <w:suppressAutoHyphens/>
              <w:rPr>
                <w:rFonts w:ascii="Arial" w:hAnsi="Arial" w:cs="Arial"/>
                <w:sz w:val="20"/>
                <w:szCs w:val="20"/>
              </w:rPr>
            </w:pPr>
          </w:p>
        </w:tc>
        <w:tc>
          <w:tcPr>
            <w:tcW w:w="411" w:type="dxa"/>
            <w:vAlign w:val="center"/>
          </w:tcPr>
          <w:p w14:paraId="24D1E47B"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233716E8" w14:textId="77777777" w:rsidR="002927C6" w:rsidRPr="009667CF" w:rsidRDefault="002927C6" w:rsidP="00084CDC">
            <w:pPr>
              <w:jc w:val="center"/>
              <w:rPr>
                <w:rFonts w:ascii="Arial" w:hAnsi="Arial" w:cs="Arial"/>
                <w:sz w:val="20"/>
                <w:szCs w:val="20"/>
              </w:rPr>
            </w:pPr>
          </w:p>
        </w:tc>
        <w:tc>
          <w:tcPr>
            <w:tcW w:w="2694" w:type="dxa"/>
            <w:vMerge/>
            <w:noWrap/>
            <w:vAlign w:val="center"/>
          </w:tcPr>
          <w:p w14:paraId="13767C0E" w14:textId="77777777" w:rsidR="002927C6" w:rsidRPr="009667CF" w:rsidRDefault="002927C6" w:rsidP="002927C6">
            <w:pPr>
              <w:numPr>
                <w:ilvl w:val="0"/>
                <w:numId w:val="5"/>
              </w:numPr>
              <w:tabs>
                <w:tab w:val="num" w:pos="252"/>
              </w:tabs>
              <w:suppressAutoHyphens/>
              <w:spacing w:after="0" w:line="240" w:lineRule="auto"/>
              <w:ind w:left="255" w:hanging="181"/>
              <w:rPr>
                <w:rFonts w:ascii="Arial" w:hAnsi="Arial" w:cs="Arial"/>
                <w:sz w:val="20"/>
                <w:szCs w:val="20"/>
              </w:rPr>
            </w:pPr>
          </w:p>
        </w:tc>
        <w:tc>
          <w:tcPr>
            <w:tcW w:w="1984" w:type="dxa"/>
            <w:noWrap/>
            <w:vAlign w:val="center"/>
          </w:tcPr>
          <w:p w14:paraId="4381DA4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679FFB02" w14:textId="77777777" w:rsidR="002927C6" w:rsidRPr="009667CF" w:rsidRDefault="002927C6" w:rsidP="00084CDC">
            <w:pPr>
              <w:jc w:val="center"/>
              <w:rPr>
                <w:rFonts w:ascii="Arial" w:hAnsi="Arial" w:cs="Arial"/>
                <w:b/>
                <w:sz w:val="20"/>
                <w:szCs w:val="20"/>
              </w:rPr>
            </w:pPr>
          </w:p>
        </w:tc>
        <w:tc>
          <w:tcPr>
            <w:tcW w:w="3676" w:type="dxa"/>
            <w:vMerge/>
            <w:noWrap/>
            <w:vAlign w:val="center"/>
          </w:tcPr>
          <w:p w14:paraId="7F6D696B" w14:textId="77777777" w:rsidR="002927C6" w:rsidRPr="009667CF" w:rsidRDefault="002927C6" w:rsidP="00084CDC">
            <w:pPr>
              <w:jc w:val="center"/>
              <w:rPr>
                <w:rFonts w:ascii="Arial" w:hAnsi="Arial" w:cs="Arial"/>
                <w:sz w:val="20"/>
                <w:szCs w:val="20"/>
              </w:rPr>
            </w:pPr>
          </w:p>
        </w:tc>
      </w:tr>
      <w:tr w:rsidR="002927C6" w14:paraId="2324515F" w14:textId="77777777" w:rsidTr="002927C6">
        <w:trPr>
          <w:trHeight w:val="1501"/>
        </w:trPr>
        <w:tc>
          <w:tcPr>
            <w:tcW w:w="1131" w:type="dxa"/>
            <w:vMerge w:val="restart"/>
            <w:vAlign w:val="center"/>
          </w:tcPr>
          <w:p w14:paraId="6DEB65D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02</w:t>
            </w:r>
            <w:r>
              <w:rPr>
                <w:rFonts w:ascii="Arial" w:hAnsi="Arial" w:cs="Arial"/>
                <w:b/>
                <w:sz w:val="20"/>
                <w:szCs w:val="20"/>
              </w:rPr>
              <w:t>9</w:t>
            </w:r>
          </w:p>
        </w:tc>
        <w:tc>
          <w:tcPr>
            <w:tcW w:w="1356" w:type="dxa"/>
            <w:vMerge w:val="restart"/>
            <w:noWrap/>
            <w:vAlign w:val="center"/>
          </w:tcPr>
          <w:p w14:paraId="7AAE150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15.055</w:t>
            </w:r>
          </w:p>
          <w:p w14:paraId="0369DBE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Incisos (a)</w:t>
            </w:r>
          </w:p>
        </w:tc>
        <w:tc>
          <w:tcPr>
            <w:tcW w:w="3444" w:type="dxa"/>
            <w:vMerge w:val="restart"/>
            <w:noWrap/>
            <w:vAlign w:val="center"/>
          </w:tcPr>
          <w:p w14:paraId="0F25FA7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cerciorarse de la exactitud de los datos?</w:t>
            </w:r>
          </w:p>
        </w:tc>
        <w:tc>
          <w:tcPr>
            <w:tcW w:w="411" w:type="dxa"/>
            <w:vAlign w:val="center"/>
          </w:tcPr>
          <w:p w14:paraId="3F06A75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D4F3F1F"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64358C22" w14:textId="77777777" w:rsidR="002927C6" w:rsidRPr="009667CF" w:rsidRDefault="002927C6" w:rsidP="002927C6">
            <w:pPr>
              <w:numPr>
                <w:ilvl w:val="0"/>
                <w:numId w:val="10"/>
              </w:numPr>
              <w:spacing w:after="0" w:line="240" w:lineRule="auto"/>
              <w:ind w:left="207" w:hanging="283"/>
              <w:contextualSpacing/>
              <w:jc w:val="both"/>
              <w:rPr>
                <w:rFonts w:ascii="Arial" w:hAnsi="Arial" w:cs="Arial"/>
                <w:sz w:val="20"/>
                <w:szCs w:val="20"/>
              </w:rPr>
            </w:pPr>
            <w:r w:rsidRPr="009667CF">
              <w:rPr>
                <w:rFonts w:ascii="Arial" w:hAnsi="Arial" w:cs="Arial"/>
                <w:sz w:val="20"/>
                <w:szCs w:val="20"/>
              </w:rPr>
              <w:t>Verificar que el proveedor AIS ha establecido una clasificación adecuada de los datos de posición.</w:t>
            </w:r>
          </w:p>
          <w:p w14:paraId="754DE890" w14:textId="77777777" w:rsidR="002927C6" w:rsidRPr="009667CF" w:rsidRDefault="002927C6" w:rsidP="002927C6">
            <w:pPr>
              <w:numPr>
                <w:ilvl w:val="0"/>
                <w:numId w:val="10"/>
              </w:numPr>
              <w:spacing w:after="0" w:line="240" w:lineRule="auto"/>
              <w:ind w:left="207" w:hanging="283"/>
              <w:contextualSpacing/>
              <w:jc w:val="both"/>
              <w:rPr>
                <w:rFonts w:ascii="Arial" w:hAnsi="Arial" w:cs="Arial"/>
                <w:sz w:val="20"/>
                <w:szCs w:val="20"/>
              </w:rPr>
            </w:pPr>
            <w:r w:rsidRPr="009667CF">
              <w:rPr>
                <w:rFonts w:ascii="Arial" w:hAnsi="Arial" w:cs="Arial"/>
                <w:sz w:val="20"/>
                <w:szCs w:val="20"/>
              </w:rPr>
              <w:t xml:space="preserve">Verificar un procedimiento donde este estipulada la exactitud basados en una probabilidad del 95% Apéndice 4 de RAC ATS, referente a Puntos de levantamiento topográfico, </w:t>
            </w:r>
            <w:r w:rsidRPr="009667CF">
              <w:rPr>
                <w:rFonts w:ascii="Arial" w:hAnsi="Arial" w:cs="Arial"/>
                <w:sz w:val="20"/>
                <w:szCs w:val="20"/>
              </w:rPr>
              <w:lastRenderedPageBreak/>
              <w:t>Puntos calculados tomando como base un punto topográfico, PUNTOS Declarados ejemplo la FIR.</w:t>
            </w:r>
          </w:p>
        </w:tc>
        <w:tc>
          <w:tcPr>
            <w:tcW w:w="1984" w:type="dxa"/>
            <w:noWrap/>
            <w:vAlign w:val="center"/>
          </w:tcPr>
          <w:p w14:paraId="48DFD1F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4D863802"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311F91AC" w14:textId="77777777" w:rsidR="002927C6" w:rsidRPr="009667CF" w:rsidRDefault="002927C6" w:rsidP="00084CDC">
            <w:pPr>
              <w:jc w:val="both"/>
              <w:rPr>
                <w:rFonts w:ascii="Arial" w:hAnsi="Arial" w:cs="Arial"/>
                <w:sz w:val="20"/>
                <w:szCs w:val="20"/>
              </w:rPr>
            </w:pPr>
          </w:p>
        </w:tc>
      </w:tr>
      <w:tr w:rsidR="002927C6" w14:paraId="4255E16A" w14:textId="77777777" w:rsidTr="002927C6">
        <w:trPr>
          <w:trHeight w:val="255"/>
        </w:trPr>
        <w:tc>
          <w:tcPr>
            <w:tcW w:w="1131" w:type="dxa"/>
            <w:vMerge/>
            <w:vAlign w:val="center"/>
          </w:tcPr>
          <w:p w14:paraId="435273D7" w14:textId="77777777" w:rsidR="002927C6" w:rsidRPr="009667CF" w:rsidRDefault="002927C6" w:rsidP="00084CDC">
            <w:pPr>
              <w:jc w:val="center"/>
              <w:rPr>
                <w:rFonts w:ascii="Arial" w:hAnsi="Arial" w:cs="Arial"/>
                <w:b/>
                <w:sz w:val="20"/>
                <w:szCs w:val="20"/>
              </w:rPr>
            </w:pPr>
          </w:p>
        </w:tc>
        <w:tc>
          <w:tcPr>
            <w:tcW w:w="1356" w:type="dxa"/>
            <w:vMerge/>
            <w:vAlign w:val="center"/>
          </w:tcPr>
          <w:p w14:paraId="4D32E023" w14:textId="77777777" w:rsidR="002927C6" w:rsidRPr="009667CF" w:rsidRDefault="002927C6" w:rsidP="00084CDC">
            <w:pPr>
              <w:rPr>
                <w:rFonts w:ascii="Arial" w:hAnsi="Arial" w:cs="Arial"/>
                <w:b/>
                <w:sz w:val="20"/>
                <w:szCs w:val="20"/>
              </w:rPr>
            </w:pPr>
          </w:p>
        </w:tc>
        <w:tc>
          <w:tcPr>
            <w:tcW w:w="3444" w:type="dxa"/>
            <w:vMerge/>
            <w:vAlign w:val="center"/>
          </w:tcPr>
          <w:p w14:paraId="33CD812C" w14:textId="77777777" w:rsidR="002927C6" w:rsidRPr="009667CF" w:rsidRDefault="002927C6" w:rsidP="00084CDC">
            <w:pPr>
              <w:jc w:val="both"/>
              <w:rPr>
                <w:rFonts w:ascii="Arial" w:hAnsi="Arial" w:cs="Arial"/>
                <w:sz w:val="20"/>
                <w:szCs w:val="20"/>
              </w:rPr>
            </w:pPr>
          </w:p>
        </w:tc>
        <w:tc>
          <w:tcPr>
            <w:tcW w:w="411" w:type="dxa"/>
            <w:vAlign w:val="center"/>
          </w:tcPr>
          <w:p w14:paraId="6DE1426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5BC9BCA" w14:textId="77777777" w:rsidR="002927C6" w:rsidRPr="009667CF" w:rsidRDefault="002927C6" w:rsidP="00084CDC">
            <w:pPr>
              <w:jc w:val="center"/>
              <w:rPr>
                <w:rFonts w:ascii="Arial" w:hAnsi="Arial" w:cs="Arial"/>
                <w:b/>
                <w:sz w:val="20"/>
                <w:szCs w:val="20"/>
              </w:rPr>
            </w:pPr>
          </w:p>
        </w:tc>
        <w:tc>
          <w:tcPr>
            <w:tcW w:w="2694" w:type="dxa"/>
            <w:vMerge/>
            <w:vAlign w:val="center"/>
          </w:tcPr>
          <w:p w14:paraId="5FB18DB1" w14:textId="77777777" w:rsidR="002927C6" w:rsidRPr="009667CF" w:rsidRDefault="002927C6" w:rsidP="00084CDC">
            <w:pPr>
              <w:jc w:val="both"/>
              <w:rPr>
                <w:rFonts w:ascii="Arial" w:hAnsi="Arial" w:cs="Arial"/>
                <w:sz w:val="20"/>
                <w:szCs w:val="20"/>
              </w:rPr>
            </w:pPr>
          </w:p>
        </w:tc>
        <w:tc>
          <w:tcPr>
            <w:tcW w:w="1984" w:type="dxa"/>
            <w:noWrap/>
            <w:vAlign w:val="center"/>
          </w:tcPr>
          <w:p w14:paraId="39959C2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3B93C694" w14:textId="77777777" w:rsidR="002927C6" w:rsidRPr="009667CF" w:rsidRDefault="002927C6" w:rsidP="00084CDC">
            <w:pPr>
              <w:jc w:val="center"/>
              <w:rPr>
                <w:rFonts w:ascii="Arial" w:hAnsi="Arial" w:cs="Arial"/>
                <w:b/>
                <w:sz w:val="20"/>
                <w:szCs w:val="20"/>
              </w:rPr>
            </w:pPr>
          </w:p>
        </w:tc>
        <w:tc>
          <w:tcPr>
            <w:tcW w:w="3676" w:type="dxa"/>
            <w:vMerge/>
            <w:vAlign w:val="center"/>
          </w:tcPr>
          <w:p w14:paraId="2F35E9C4" w14:textId="77777777" w:rsidR="002927C6" w:rsidRPr="009667CF" w:rsidRDefault="002927C6" w:rsidP="00084CDC">
            <w:pPr>
              <w:rPr>
                <w:rFonts w:ascii="Arial" w:hAnsi="Arial" w:cs="Arial"/>
                <w:sz w:val="20"/>
                <w:szCs w:val="20"/>
              </w:rPr>
            </w:pPr>
          </w:p>
        </w:tc>
      </w:tr>
      <w:tr w:rsidR="002927C6" w14:paraId="0137E77E" w14:textId="77777777" w:rsidTr="002927C6">
        <w:trPr>
          <w:trHeight w:val="1204"/>
        </w:trPr>
        <w:tc>
          <w:tcPr>
            <w:tcW w:w="1131" w:type="dxa"/>
            <w:vMerge w:val="restart"/>
            <w:vAlign w:val="center"/>
          </w:tcPr>
          <w:p w14:paraId="73B577D8" w14:textId="77777777" w:rsidR="002927C6" w:rsidRPr="009667CF" w:rsidRDefault="002927C6" w:rsidP="00084CDC">
            <w:pPr>
              <w:jc w:val="center"/>
              <w:rPr>
                <w:rFonts w:ascii="Arial" w:hAnsi="Arial" w:cs="Arial"/>
                <w:b/>
                <w:sz w:val="20"/>
                <w:szCs w:val="20"/>
              </w:rPr>
            </w:pPr>
            <w:r>
              <w:rPr>
                <w:rFonts w:ascii="Arial" w:hAnsi="Arial" w:cs="Arial"/>
                <w:b/>
                <w:sz w:val="20"/>
                <w:szCs w:val="20"/>
              </w:rPr>
              <w:t>AIM 031</w:t>
            </w:r>
          </w:p>
        </w:tc>
        <w:tc>
          <w:tcPr>
            <w:tcW w:w="1356" w:type="dxa"/>
            <w:vMerge w:val="restart"/>
            <w:vAlign w:val="center"/>
          </w:tcPr>
          <w:p w14:paraId="13C39F9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15.055</w:t>
            </w:r>
          </w:p>
          <w:p w14:paraId="52CE431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(b)</w:t>
            </w:r>
          </w:p>
        </w:tc>
        <w:tc>
          <w:tcPr>
            <w:tcW w:w="3444" w:type="dxa"/>
            <w:vMerge w:val="restart"/>
            <w:vAlign w:val="center"/>
          </w:tcPr>
          <w:p w14:paraId="4DF09E06"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asegurarse del grado de resolución de los datos aeronáuticos?</w:t>
            </w:r>
          </w:p>
        </w:tc>
        <w:tc>
          <w:tcPr>
            <w:tcW w:w="411" w:type="dxa"/>
            <w:vAlign w:val="center"/>
          </w:tcPr>
          <w:p w14:paraId="22EB2FC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3940EAD"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5203DD96"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se han establecido procedimientos para el aseguramiento del grado de resolución de los datos aeronáuticos. Verificar la implementación de los mismos.</w:t>
            </w:r>
          </w:p>
          <w:p w14:paraId="79589C0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APENDICE 1 de la RAC (NO SE VERIFICA)</w:t>
            </w:r>
          </w:p>
          <w:p w14:paraId="5767B9C0"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Capítulo 7 del Anexo 15 OACI.</w:t>
            </w:r>
          </w:p>
        </w:tc>
        <w:tc>
          <w:tcPr>
            <w:tcW w:w="1984" w:type="dxa"/>
            <w:noWrap/>
            <w:vAlign w:val="center"/>
          </w:tcPr>
          <w:p w14:paraId="414DCD8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60D342AF"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23B210B6" w14:textId="77777777" w:rsidR="002927C6" w:rsidRPr="009667CF" w:rsidRDefault="002927C6" w:rsidP="00084CDC">
            <w:pPr>
              <w:jc w:val="both"/>
              <w:rPr>
                <w:rFonts w:ascii="Arial" w:hAnsi="Arial" w:cs="Arial"/>
                <w:sz w:val="20"/>
                <w:szCs w:val="20"/>
              </w:rPr>
            </w:pPr>
          </w:p>
        </w:tc>
      </w:tr>
      <w:tr w:rsidR="002927C6" w14:paraId="20865505" w14:textId="77777777" w:rsidTr="002927C6">
        <w:trPr>
          <w:trHeight w:val="255"/>
        </w:trPr>
        <w:tc>
          <w:tcPr>
            <w:tcW w:w="1131" w:type="dxa"/>
            <w:vMerge/>
            <w:vAlign w:val="center"/>
          </w:tcPr>
          <w:p w14:paraId="58B88A4A" w14:textId="77777777" w:rsidR="002927C6" w:rsidRPr="009667CF" w:rsidRDefault="002927C6" w:rsidP="00084CDC">
            <w:pPr>
              <w:jc w:val="center"/>
              <w:rPr>
                <w:rFonts w:ascii="Arial" w:hAnsi="Arial" w:cs="Arial"/>
                <w:b/>
                <w:sz w:val="20"/>
                <w:szCs w:val="20"/>
              </w:rPr>
            </w:pPr>
          </w:p>
        </w:tc>
        <w:tc>
          <w:tcPr>
            <w:tcW w:w="1356" w:type="dxa"/>
            <w:vMerge/>
            <w:vAlign w:val="center"/>
          </w:tcPr>
          <w:p w14:paraId="3A9E1798" w14:textId="77777777" w:rsidR="002927C6" w:rsidRPr="009667CF" w:rsidRDefault="002927C6" w:rsidP="00084CDC">
            <w:pPr>
              <w:rPr>
                <w:rFonts w:ascii="Arial" w:hAnsi="Arial" w:cs="Arial"/>
                <w:b/>
                <w:sz w:val="20"/>
                <w:szCs w:val="20"/>
              </w:rPr>
            </w:pPr>
          </w:p>
        </w:tc>
        <w:tc>
          <w:tcPr>
            <w:tcW w:w="3444" w:type="dxa"/>
            <w:vMerge/>
            <w:vAlign w:val="center"/>
          </w:tcPr>
          <w:p w14:paraId="5DFBF7EF" w14:textId="77777777" w:rsidR="002927C6" w:rsidRPr="009667CF" w:rsidRDefault="002927C6" w:rsidP="00084CDC">
            <w:pPr>
              <w:jc w:val="both"/>
              <w:rPr>
                <w:rFonts w:ascii="Arial" w:hAnsi="Arial" w:cs="Arial"/>
                <w:sz w:val="20"/>
                <w:szCs w:val="20"/>
              </w:rPr>
            </w:pPr>
          </w:p>
        </w:tc>
        <w:tc>
          <w:tcPr>
            <w:tcW w:w="411" w:type="dxa"/>
            <w:vAlign w:val="center"/>
          </w:tcPr>
          <w:p w14:paraId="2663843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52D4C7AA" w14:textId="77777777" w:rsidR="002927C6" w:rsidRPr="009667CF" w:rsidRDefault="002927C6" w:rsidP="00084CDC">
            <w:pPr>
              <w:jc w:val="center"/>
              <w:rPr>
                <w:rFonts w:ascii="Arial" w:hAnsi="Arial" w:cs="Arial"/>
                <w:b/>
                <w:sz w:val="20"/>
                <w:szCs w:val="20"/>
              </w:rPr>
            </w:pPr>
          </w:p>
        </w:tc>
        <w:tc>
          <w:tcPr>
            <w:tcW w:w="2694" w:type="dxa"/>
            <w:vMerge/>
            <w:vAlign w:val="center"/>
          </w:tcPr>
          <w:p w14:paraId="47FCA4BE" w14:textId="77777777" w:rsidR="002927C6" w:rsidRPr="009667CF" w:rsidRDefault="002927C6" w:rsidP="00084CDC">
            <w:pPr>
              <w:jc w:val="both"/>
              <w:rPr>
                <w:rFonts w:ascii="Arial" w:hAnsi="Arial" w:cs="Arial"/>
                <w:sz w:val="20"/>
                <w:szCs w:val="20"/>
              </w:rPr>
            </w:pPr>
          </w:p>
        </w:tc>
        <w:tc>
          <w:tcPr>
            <w:tcW w:w="1984" w:type="dxa"/>
            <w:noWrap/>
            <w:vAlign w:val="center"/>
          </w:tcPr>
          <w:p w14:paraId="4248DAA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7FF8F309" w14:textId="77777777" w:rsidR="002927C6" w:rsidRPr="009667CF" w:rsidRDefault="002927C6" w:rsidP="00084CDC">
            <w:pPr>
              <w:jc w:val="center"/>
              <w:rPr>
                <w:rFonts w:ascii="Arial" w:hAnsi="Arial" w:cs="Arial"/>
                <w:b/>
                <w:sz w:val="20"/>
                <w:szCs w:val="20"/>
              </w:rPr>
            </w:pPr>
          </w:p>
        </w:tc>
        <w:tc>
          <w:tcPr>
            <w:tcW w:w="3676" w:type="dxa"/>
            <w:vMerge/>
            <w:vAlign w:val="center"/>
          </w:tcPr>
          <w:p w14:paraId="0C908D38" w14:textId="77777777" w:rsidR="002927C6" w:rsidRPr="009667CF" w:rsidRDefault="002927C6" w:rsidP="00084CDC">
            <w:pPr>
              <w:rPr>
                <w:rFonts w:ascii="Arial" w:hAnsi="Arial" w:cs="Arial"/>
                <w:color w:val="002060"/>
                <w:sz w:val="20"/>
                <w:szCs w:val="20"/>
              </w:rPr>
            </w:pPr>
          </w:p>
        </w:tc>
      </w:tr>
      <w:tr w:rsidR="002927C6" w14:paraId="2921561E" w14:textId="77777777" w:rsidTr="002927C6">
        <w:trPr>
          <w:trHeight w:val="1412"/>
        </w:trPr>
        <w:tc>
          <w:tcPr>
            <w:tcW w:w="1131" w:type="dxa"/>
            <w:vMerge w:val="restart"/>
            <w:vAlign w:val="center"/>
          </w:tcPr>
          <w:p w14:paraId="5C7852B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03</w:t>
            </w:r>
            <w:r>
              <w:rPr>
                <w:rFonts w:ascii="Arial" w:hAnsi="Arial" w:cs="Arial"/>
                <w:b/>
                <w:sz w:val="20"/>
                <w:szCs w:val="20"/>
              </w:rPr>
              <w:t>3</w:t>
            </w:r>
          </w:p>
        </w:tc>
        <w:tc>
          <w:tcPr>
            <w:tcW w:w="1356" w:type="dxa"/>
            <w:vMerge w:val="restart"/>
            <w:noWrap/>
            <w:vAlign w:val="center"/>
          </w:tcPr>
          <w:p w14:paraId="0F0A35A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15.055</w:t>
            </w:r>
          </w:p>
          <w:p w14:paraId="15B86B0F"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(c)</w:t>
            </w:r>
          </w:p>
        </w:tc>
        <w:tc>
          <w:tcPr>
            <w:tcW w:w="3444" w:type="dxa"/>
            <w:vMerge w:val="restart"/>
            <w:noWrap/>
            <w:vAlign w:val="center"/>
          </w:tcPr>
          <w:p w14:paraId="5EEFE4C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asegurarse del mantenimiento de la integridad de los datos aeronáuticos en todo el proceso, desde el levantamiento topográfico hasta su distribución?</w:t>
            </w:r>
          </w:p>
        </w:tc>
        <w:tc>
          <w:tcPr>
            <w:tcW w:w="411" w:type="dxa"/>
            <w:vAlign w:val="center"/>
          </w:tcPr>
          <w:p w14:paraId="3429A22E"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C3F9567"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6E53705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se han establecido procedimientos para el aseguramiento de la integridad de los datos.</w:t>
            </w:r>
          </w:p>
          <w:p w14:paraId="12090D2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se aplique la integridad adecuada de acuerdo al nivel requerido.</w:t>
            </w:r>
          </w:p>
        </w:tc>
        <w:tc>
          <w:tcPr>
            <w:tcW w:w="1984" w:type="dxa"/>
            <w:noWrap/>
            <w:vAlign w:val="center"/>
          </w:tcPr>
          <w:p w14:paraId="004B35EB"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60601F2F"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62992B5C" w14:textId="77777777" w:rsidR="002927C6" w:rsidRPr="009667CF" w:rsidRDefault="002927C6" w:rsidP="00084CDC">
            <w:pPr>
              <w:jc w:val="both"/>
              <w:rPr>
                <w:rFonts w:ascii="Arial" w:hAnsi="Arial" w:cs="Arial"/>
                <w:color w:val="FF0000"/>
                <w:sz w:val="20"/>
                <w:szCs w:val="20"/>
              </w:rPr>
            </w:pPr>
          </w:p>
        </w:tc>
      </w:tr>
      <w:tr w:rsidR="002927C6" w14:paraId="2281F7AF" w14:textId="77777777" w:rsidTr="002927C6">
        <w:trPr>
          <w:trHeight w:val="70"/>
        </w:trPr>
        <w:tc>
          <w:tcPr>
            <w:tcW w:w="1131" w:type="dxa"/>
            <w:vMerge/>
            <w:vAlign w:val="center"/>
          </w:tcPr>
          <w:p w14:paraId="7EF193BD" w14:textId="77777777" w:rsidR="002927C6" w:rsidRPr="009667CF" w:rsidRDefault="002927C6" w:rsidP="00084CDC">
            <w:pPr>
              <w:jc w:val="center"/>
              <w:rPr>
                <w:rFonts w:ascii="Arial" w:hAnsi="Arial" w:cs="Arial"/>
                <w:b/>
                <w:sz w:val="20"/>
                <w:szCs w:val="20"/>
              </w:rPr>
            </w:pPr>
          </w:p>
        </w:tc>
        <w:tc>
          <w:tcPr>
            <w:tcW w:w="1356" w:type="dxa"/>
            <w:vMerge/>
            <w:vAlign w:val="center"/>
          </w:tcPr>
          <w:p w14:paraId="14BDA782" w14:textId="77777777" w:rsidR="002927C6" w:rsidRPr="009667CF" w:rsidRDefault="002927C6" w:rsidP="00084CDC">
            <w:pPr>
              <w:jc w:val="center"/>
              <w:rPr>
                <w:rFonts w:ascii="Arial" w:hAnsi="Arial" w:cs="Arial"/>
                <w:b/>
                <w:sz w:val="20"/>
                <w:szCs w:val="20"/>
              </w:rPr>
            </w:pPr>
          </w:p>
        </w:tc>
        <w:tc>
          <w:tcPr>
            <w:tcW w:w="3444" w:type="dxa"/>
            <w:vMerge/>
            <w:vAlign w:val="center"/>
          </w:tcPr>
          <w:p w14:paraId="4ACFE4CB" w14:textId="77777777" w:rsidR="002927C6" w:rsidRPr="009667CF" w:rsidRDefault="002927C6" w:rsidP="00084CDC">
            <w:pPr>
              <w:jc w:val="both"/>
              <w:rPr>
                <w:rFonts w:ascii="Arial" w:hAnsi="Arial" w:cs="Arial"/>
                <w:sz w:val="20"/>
                <w:szCs w:val="20"/>
              </w:rPr>
            </w:pPr>
          </w:p>
        </w:tc>
        <w:tc>
          <w:tcPr>
            <w:tcW w:w="411" w:type="dxa"/>
            <w:vAlign w:val="center"/>
          </w:tcPr>
          <w:p w14:paraId="24890CE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38C19705" w14:textId="77777777" w:rsidR="002927C6" w:rsidRPr="009667CF" w:rsidRDefault="002927C6" w:rsidP="00084CDC">
            <w:pPr>
              <w:jc w:val="center"/>
              <w:rPr>
                <w:rFonts w:ascii="Arial" w:hAnsi="Arial" w:cs="Arial"/>
                <w:sz w:val="20"/>
                <w:szCs w:val="20"/>
              </w:rPr>
            </w:pPr>
          </w:p>
        </w:tc>
        <w:tc>
          <w:tcPr>
            <w:tcW w:w="2694" w:type="dxa"/>
            <w:vMerge/>
            <w:vAlign w:val="center"/>
          </w:tcPr>
          <w:p w14:paraId="75CB7A1F" w14:textId="77777777" w:rsidR="002927C6" w:rsidRPr="009667CF" w:rsidRDefault="002927C6" w:rsidP="00084CDC">
            <w:pPr>
              <w:jc w:val="both"/>
              <w:rPr>
                <w:rFonts w:ascii="Arial" w:hAnsi="Arial" w:cs="Arial"/>
                <w:sz w:val="20"/>
                <w:szCs w:val="20"/>
              </w:rPr>
            </w:pPr>
          </w:p>
        </w:tc>
        <w:tc>
          <w:tcPr>
            <w:tcW w:w="1984" w:type="dxa"/>
            <w:noWrap/>
            <w:vAlign w:val="center"/>
          </w:tcPr>
          <w:p w14:paraId="1A18F94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B1F5EE0" w14:textId="77777777" w:rsidR="002927C6" w:rsidRPr="009667CF" w:rsidRDefault="002927C6" w:rsidP="00084CDC">
            <w:pPr>
              <w:jc w:val="center"/>
              <w:rPr>
                <w:rFonts w:ascii="Arial" w:hAnsi="Arial" w:cs="Arial"/>
                <w:b/>
                <w:sz w:val="20"/>
                <w:szCs w:val="20"/>
              </w:rPr>
            </w:pPr>
          </w:p>
        </w:tc>
        <w:tc>
          <w:tcPr>
            <w:tcW w:w="3676" w:type="dxa"/>
            <w:vMerge/>
            <w:vAlign w:val="center"/>
          </w:tcPr>
          <w:p w14:paraId="0D87818F" w14:textId="77777777" w:rsidR="002927C6" w:rsidRPr="009667CF" w:rsidRDefault="002927C6" w:rsidP="00084CDC">
            <w:pPr>
              <w:jc w:val="center"/>
              <w:rPr>
                <w:rFonts w:ascii="Arial" w:hAnsi="Arial" w:cs="Arial"/>
                <w:sz w:val="20"/>
                <w:szCs w:val="20"/>
              </w:rPr>
            </w:pPr>
          </w:p>
        </w:tc>
      </w:tr>
      <w:tr w:rsidR="002927C6" w14:paraId="36062E13" w14:textId="77777777" w:rsidTr="002927C6">
        <w:trPr>
          <w:trHeight w:val="2946"/>
        </w:trPr>
        <w:tc>
          <w:tcPr>
            <w:tcW w:w="1131" w:type="dxa"/>
            <w:vMerge w:val="restart"/>
            <w:vAlign w:val="center"/>
          </w:tcPr>
          <w:p w14:paraId="6F07B8E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lastRenderedPageBreak/>
              <w:t>AIM 03</w:t>
            </w:r>
            <w:r>
              <w:rPr>
                <w:rFonts w:ascii="Arial" w:hAnsi="Arial" w:cs="Arial"/>
                <w:b/>
                <w:sz w:val="20"/>
                <w:szCs w:val="20"/>
              </w:rPr>
              <w:t>5</w:t>
            </w:r>
          </w:p>
        </w:tc>
        <w:tc>
          <w:tcPr>
            <w:tcW w:w="1356" w:type="dxa"/>
            <w:vMerge w:val="restart"/>
            <w:noWrap/>
            <w:vAlign w:val="center"/>
          </w:tcPr>
          <w:p w14:paraId="164D8F4D"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15.060</w:t>
            </w:r>
          </w:p>
          <w:p w14:paraId="387F298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y (c)</w:t>
            </w:r>
          </w:p>
        </w:tc>
        <w:tc>
          <w:tcPr>
            <w:tcW w:w="3444" w:type="dxa"/>
            <w:vMerge w:val="restart"/>
            <w:noWrap/>
            <w:vAlign w:val="center"/>
          </w:tcPr>
          <w:p w14:paraId="016A095A" w14:textId="77777777" w:rsidR="002927C6" w:rsidRPr="009667CF" w:rsidRDefault="002927C6" w:rsidP="00084CDC">
            <w:pPr>
              <w:jc w:val="both"/>
              <w:rPr>
                <w:rFonts w:ascii="Arial" w:hAnsi="Arial" w:cs="Arial"/>
                <w:sz w:val="20"/>
                <w:szCs w:val="20"/>
              </w:rPr>
            </w:pPr>
            <w:r w:rsidRPr="009667CF">
              <w:rPr>
                <w:rFonts w:ascii="Arial" w:hAnsi="Arial" w:cs="Arial"/>
                <w:bCs/>
                <w:sz w:val="20"/>
                <w:szCs w:val="20"/>
              </w:rPr>
              <w:t>¿Ha establecido el proveedor de los servicios AIS las medidas necesarias para la implementación de un sistema de calidad organizado, en todas las etapas funcionales de los servicios de información aeronáutica</w:t>
            </w:r>
            <w:r w:rsidRPr="009667CF">
              <w:rPr>
                <w:rFonts w:ascii="Arial" w:hAnsi="Arial" w:cs="Arial"/>
                <w:sz w:val="20"/>
                <w:szCs w:val="20"/>
              </w:rPr>
              <w:t>?</w:t>
            </w:r>
          </w:p>
        </w:tc>
        <w:tc>
          <w:tcPr>
            <w:tcW w:w="411" w:type="dxa"/>
            <w:vAlign w:val="center"/>
          </w:tcPr>
          <w:p w14:paraId="5BF5703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1DF3331"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1ABBC71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proveedor AIS ha establecido un sistema de calidad organizado, con los procedimientos, procesos y recursos.</w:t>
            </w:r>
          </w:p>
          <w:p w14:paraId="30D2044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registros de la implementación del programa de gestión de la calidad</w:t>
            </w:r>
          </w:p>
          <w:p w14:paraId="03FB6E8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 el manual de calidad dentro del cual este los procesos dentro del cual este cada uno de los procedimientos de cada elemento de la documentación integrada, otro proceso es auditoria internas para mejorar y mantener implementado el sistema de gestión de calidad, otro proceso es el producto no conforme que hacen cuando detectan una mala publicación, si el error lo detectan ellos o es queja de algún usuario.  </w:t>
            </w:r>
          </w:p>
        </w:tc>
        <w:tc>
          <w:tcPr>
            <w:tcW w:w="1984" w:type="dxa"/>
            <w:noWrap/>
            <w:vAlign w:val="center"/>
          </w:tcPr>
          <w:p w14:paraId="5FCC6DF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40A266CE"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314EC5C7" w14:textId="77777777" w:rsidR="002927C6" w:rsidRPr="009667CF" w:rsidRDefault="002927C6" w:rsidP="00084CDC">
            <w:pPr>
              <w:jc w:val="both"/>
              <w:rPr>
                <w:rFonts w:ascii="Arial" w:hAnsi="Arial" w:cs="Arial"/>
                <w:sz w:val="20"/>
                <w:szCs w:val="20"/>
              </w:rPr>
            </w:pPr>
          </w:p>
        </w:tc>
      </w:tr>
      <w:tr w:rsidR="002927C6" w14:paraId="4AB998EB" w14:textId="77777777" w:rsidTr="002927C6">
        <w:trPr>
          <w:trHeight w:val="920"/>
        </w:trPr>
        <w:tc>
          <w:tcPr>
            <w:tcW w:w="1131" w:type="dxa"/>
            <w:vMerge/>
            <w:vAlign w:val="center"/>
          </w:tcPr>
          <w:p w14:paraId="26224D05"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0CF1828D" w14:textId="77777777" w:rsidR="002927C6" w:rsidRPr="009667CF" w:rsidRDefault="002927C6" w:rsidP="00084CDC">
            <w:pPr>
              <w:jc w:val="center"/>
              <w:rPr>
                <w:rFonts w:ascii="Arial" w:hAnsi="Arial" w:cs="Arial"/>
                <w:b/>
                <w:sz w:val="20"/>
                <w:szCs w:val="20"/>
              </w:rPr>
            </w:pPr>
          </w:p>
        </w:tc>
        <w:tc>
          <w:tcPr>
            <w:tcW w:w="3444" w:type="dxa"/>
            <w:vMerge/>
            <w:noWrap/>
            <w:vAlign w:val="center"/>
          </w:tcPr>
          <w:p w14:paraId="282A0483" w14:textId="77777777" w:rsidR="002927C6" w:rsidRPr="009667CF" w:rsidRDefault="002927C6" w:rsidP="00084CDC">
            <w:pPr>
              <w:jc w:val="both"/>
              <w:rPr>
                <w:rFonts w:ascii="Arial" w:hAnsi="Arial" w:cs="Arial"/>
                <w:sz w:val="20"/>
                <w:szCs w:val="20"/>
              </w:rPr>
            </w:pPr>
          </w:p>
        </w:tc>
        <w:tc>
          <w:tcPr>
            <w:tcW w:w="411" w:type="dxa"/>
            <w:vAlign w:val="center"/>
          </w:tcPr>
          <w:p w14:paraId="6EFBCC4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CD8FD49"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3B79C198" w14:textId="77777777" w:rsidR="002927C6" w:rsidRPr="009667CF" w:rsidRDefault="002927C6" w:rsidP="00084CDC">
            <w:pPr>
              <w:jc w:val="both"/>
              <w:rPr>
                <w:rFonts w:ascii="Arial" w:hAnsi="Arial" w:cs="Arial"/>
                <w:sz w:val="20"/>
                <w:szCs w:val="20"/>
              </w:rPr>
            </w:pPr>
          </w:p>
        </w:tc>
        <w:tc>
          <w:tcPr>
            <w:tcW w:w="1984" w:type="dxa"/>
            <w:noWrap/>
            <w:vAlign w:val="center"/>
          </w:tcPr>
          <w:p w14:paraId="4904C98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57B3E355"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2B2522ED" w14:textId="77777777" w:rsidR="002927C6" w:rsidRPr="009667CF" w:rsidRDefault="002927C6" w:rsidP="00084CDC">
            <w:pPr>
              <w:jc w:val="center"/>
              <w:rPr>
                <w:rFonts w:ascii="Arial" w:hAnsi="Arial" w:cs="Arial"/>
                <w:sz w:val="20"/>
                <w:szCs w:val="20"/>
              </w:rPr>
            </w:pPr>
          </w:p>
        </w:tc>
      </w:tr>
      <w:tr w:rsidR="002927C6" w14:paraId="2C8615BA" w14:textId="77777777" w:rsidTr="002927C6">
        <w:trPr>
          <w:trHeight w:val="2201"/>
        </w:trPr>
        <w:tc>
          <w:tcPr>
            <w:tcW w:w="1131" w:type="dxa"/>
            <w:vMerge w:val="restart"/>
            <w:vAlign w:val="center"/>
          </w:tcPr>
          <w:p w14:paraId="4D2C396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03</w:t>
            </w:r>
            <w:r>
              <w:rPr>
                <w:rFonts w:ascii="Arial" w:hAnsi="Arial" w:cs="Arial"/>
                <w:b/>
                <w:sz w:val="20"/>
                <w:szCs w:val="20"/>
              </w:rPr>
              <w:t>7</w:t>
            </w:r>
          </w:p>
        </w:tc>
        <w:tc>
          <w:tcPr>
            <w:tcW w:w="1356" w:type="dxa"/>
            <w:vMerge w:val="restart"/>
            <w:noWrap/>
            <w:vAlign w:val="center"/>
          </w:tcPr>
          <w:p w14:paraId="34A2E994"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 15.060</w:t>
            </w:r>
          </w:p>
          <w:p w14:paraId="68E79F57"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(d)</w:t>
            </w:r>
          </w:p>
        </w:tc>
        <w:tc>
          <w:tcPr>
            <w:tcW w:w="3444" w:type="dxa"/>
            <w:vMerge w:val="restart"/>
            <w:noWrap/>
            <w:vAlign w:val="center"/>
          </w:tcPr>
          <w:p w14:paraId="18D8BEE0"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w:t>
            </w:r>
            <w:r w:rsidRPr="009667CF">
              <w:rPr>
                <w:rFonts w:ascii="Arial" w:hAnsi="Arial" w:cs="Arial"/>
                <w:bCs/>
                <w:sz w:val="20"/>
                <w:szCs w:val="20"/>
              </w:rPr>
              <w:t>Ha establecido el proveedor de los servicios AIS las medidas necesarias para la formación y mantenimiento de las calificaciones y competencias de su personal operativo</w:t>
            </w:r>
            <w:r w:rsidRPr="009667CF">
              <w:rPr>
                <w:rFonts w:ascii="Arial" w:hAnsi="Arial" w:cs="Arial"/>
                <w:sz w:val="20"/>
                <w:szCs w:val="20"/>
              </w:rPr>
              <w:t>?</w:t>
            </w:r>
          </w:p>
        </w:tc>
        <w:tc>
          <w:tcPr>
            <w:tcW w:w="411" w:type="dxa"/>
            <w:vAlign w:val="center"/>
          </w:tcPr>
          <w:p w14:paraId="4E1F4AE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218A3EBD"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4F95ADEE"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proveedor AIS ha establecido procedimientos o políticas para la identificación de las calificaciones y conocimientos requeridos de su personal.</w:t>
            </w:r>
          </w:p>
          <w:p w14:paraId="3C3E5210"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Programa de capacitación</w:t>
            </w:r>
          </w:p>
          <w:p w14:paraId="3DDEF80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Manual de entrenamiento</w:t>
            </w:r>
          </w:p>
          <w:p w14:paraId="2DDE9BBC"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lastRenderedPageBreak/>
              <w:t>Plan de entrenamiento</w:t>
            </w:r>
          </w:p>
          <w:p w14:paraId="500937B0"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proveedor AIS ha establecido los procedimientos o políticas para asegurarse de que el personal posee las calificaciones y competencias requeridas para el desempeño de sus funciones</w:t>
            </w:r>
          </w:p>
          <w:p w14:paraId="0CAA4437" w14:textId="77777777" w:rsidR="002927C6" w:rsidRPr="009667CF" w:rsidRDefault="002927C6" w:rsidP="00084CDC">
            <w:pPr>
              <w:suppressAutoHyphens/>
              <w:ind w:left="255"/>
              <w:jc w:val="both"/>
              <w:rPr>
                <w:rFonts w:ascii="Arial" w:hAnsi="Arial" w:cs="Arial"/>
                <w:sz w:val="20"/>
                <w:szCs w:val="20"/>
              </w:rPr>
            </w:pPr>
          </w:p>
        </w:tc>
        <w:tc>
          <w:tcPr>
            <w:tcW w:w="1984" w:type="dxa"/>
            <w:noWrap/>
            <w:vAlign w:val="center"/>
          </w:tcPr>
          <w:p w14:paraId="7B07AD5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p w14:paraId="70911D98" w14:textId="77777777" w:rsidR="002927C6" w:rsidRPr="009667CF" w:rsidRDefault="002927C6" w:rsidP="00084CDC">
            <w:pPr>
              <w:jc w:val="center"/>
              <w:rPr>
                <w:rFonts w:ascii="Arial" w:hAnsi="Arial" w:cs="Arial"/>
                <w:sz w:val="20"/>
                <w:szCs w:val="20"/>
              </w:rPr>
            </w:pPr>
          </w:p>
        </w:tc>
        <w:tc>
          <w:tcPr>
            <w:tcW w:w="360" w:type="dxa"/>
            <w:noWrap/>
            <w:vAlign w:val="center"/>
          </w:tcPr>
          <w:p w14:paraId="0A294556"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6C55A41E" w14:textId="77777777" w:rsidR="002927C6" w:rsidRPr="009667CF" w:rsidRDefault="002927C6" w:rsidP="00084CDC">
            <w:pPr>
              <w:ind w:left="29"/>
              <w:jc w:val="both"/>
              <w:rPr>
                <w:rFonts w:ascii="Arial" w:hAnsi="Arial" w:cs="Arial"/>
                <w:sz w:val="20"/>
                <w:szCs w:val="20"/>
              </w:rPr>
            </w:pPr>
          </w:p>
        </w:tc>
      </w:tr>
      <w:tr w:rsidR="002927C6" w14:paraId="6335FC8E" w14:textId="77777777" w:rsidTr="002927C6">
        <w:trPr>
          <w:trHeight w:val="920"/>
        </w:trPr>
        <w:tc>
          <w:tcPr>
            <w:tcW w:w="1131" w:type="dxa"/>
            <w:vMerge/>
            <w:vAlign w:val="center"/>
          </w:tcPr>
          <w:p w14:paraId="2EFC39BE"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1D3FF834" w14:textId="77777777" w:rsidR="002927C6" w:rsidRPr="009667CF" w:rsidRDefault="002927C6" w:rsidP="00084CDC">
            <w:pPr>
              <w:jc w:val="center"/>
              <w:rPr>
                <w:rFonts w:ascii="Arial" w:hAnsi="Arial" w:cs="Arial"/>
                <w:b/>
                <w:sz w:val="20"/>
                <w:szCs w:val="20"/>
              </w:rPr>
            </w:pPr>
          </w:p>
        </w:tc>
        <w:tc>
          <w:tcPr>
            <w:tcW w:w="3444" w:type="dxa"/>
            <w:vMerge/>
            <w:noWrap/>
            <w:vAlign w:val="bottom"/>
          </w:tcPr>
          <w:p w14:paraId="3A21B5FD" w14:textId="77777777" w:rsidR="002927C6" w:rsidRPr="009667CF" w:rsidRDefault="002927C6" w:rsidP="00084CDC">
            <w:pPr>
              <w:jc w:val="both"/>
              <w:rPr>
                <w:rFonts w:ascii="Arial" w:hAnsi="Arial" w:cs="Arial"/>
                <w:sz w:val="20"/>
                <w:szCs w:val="20"/>
              </w:rPr>
            </w:pPr>
          </w:p>
        </w:tc>
        <w:tc>
          <w:tcPr>
            <w:tcW w:w="411" w:type="dxa"/>
            <w:vAlign w:val="center"/>
          </w:tcPr>
          <w:p w14:paraId="3A4F6F3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46B908B"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7D94D100" w14:textId="77777777" w:rsidR="002927C6" w:rsidRPr="009667CF" w:rsidRDefault="002927C6" w:rsidP="002927C6">
            <w:pPr>
              <w:numPr>
                <w:ilvl w:val="0"/>
                <w:numId w:val="5"/>
              </w:numPr>
              <w:tabs>
                <w:tab w:val="num" w:pos="252"/>
                <w:tab w:val="num" w:pos="540"/>
              </w:tabs>
              <w:suppressAutoHyphens/>
              <w:spacing w:after="0" w:line="240" w:lineRule="auto"/>
              <w:ind w:left="252" w:hanging="180"/>
              <w:rPr>
                <w:rFonts w:ascii="Arial" w:hAnsi="Arial" w:cs="Arial"/>
                <w:sz w:val="20"/>
                <w:szCs w:val="20"/>
              </w:rPr>
            </w:pPr>
          </w:p>
        </w:tc>
        <w:tc>
          <w:tcPr>
            <w:tcW w:w="1984" w:type="dxa"/>
            <w:noWrap/>
            <w:vAlign w:val="center"/>
          </w:tcPr>
          <w:p w14:paraId="5122E92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3577C9F"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0E54B87B" w14:textId="77777777" w:rsidR="002927C6" w:rsidRPr="009667CF" w:rsidRDefault="002927C6" w:rsidP="00084CDC">
            <w:pPr>
              <w:jc w:val="center"/>
              <w:rPr>
                <w:rFonts w:ascii="Arial" w:hAnsi="Arial" w:cs="Arial"/>
                <w:sz w:val="20"/>
                <w:szCs w:val="20"/>
              </w:rPr>
            </w:pPr>
          </w:p>
        </w:tc>
      </w:tr>
      <w:tr w:rsidR="002927C6" w14:paraId="557F6095" w14:textId="77777777" w:rsidTr="002927C6">
        <w:trPr>
          <w:trHeight w:val="920"/>
        </w:trPr>
        <w:tc>
          <w:tcPr>
            <w:tcW w:w="1131" w:type="dxa"/>
            <w:vMerge w:val="restart"/>
            <w:vAlign w:val="center"/>
          </w:tcPr>
          <w:p w14:paraId="2926C46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03</w:t>
            </w:r>
            <w:r>
              <w:rPr>
                <w:rFonts w:ascii="Arial" w:hAnsi="Arial" w:cs="Arial"/>
                <w:b/>
                <w:sz w:val="20"/>
                <w:szCs w:val="20"/>
              </w:rPr>
              <w:t>9</w:t>
            </w:r>
          </w:p>
        </w:tc>
        <w:tc>
          <w:tcPr>
            <w:tcW w:w="1356" w:type="dxa"/>
            <w:vMerge w:val="restart"/>
            <w:noWrap/>
            <w:vAlign w:val="center"/>
          </w:tcPr>
          <w:p w14:paraId="4F4A7891"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RAC15.060</w:t>
            </w:r>
          </w:p>
          <w:p w14:paraId="77002CE3" w14:textId="77777777" w:rsidR="002927C6" w:rsidRPr="009667CF" w:rsidRDefault="002927C6" w:rsidP="00084CDC">
            <w:pPr>
              <w:tabs>
                <w:tab w:val="left" w:pos="0"/>
              </w:tabs>
              <w:jc w:val="center"/>
              <w:rPr>
                <w:rFonts w:ascii="Arial" w:hAnsi="Arial" w:cs="Arial"/>
                <w:b/>
                <w:sz w:val="20"/>
                <w:szCs w:val="20"/>
              </w:rPr>
            </w:pPr>
            <w:r w:rsidRPr="009667CF">
              <w:rPr>
                <w:rFonts w:ascii="Arial" w:hAnsi="Arial" w:cs="Arial"/>
                <w:b/>
                <w:sz w:val="20"/>
                <w:szCs w:val="20"/>
              </w:rPr>
              <w:t>(e)</w:t>
            </w:r>
          </w:p>
        </w:tc>
        <w:tc>
          <w:tcPr>
            <w:tcW w:w="3444" w:type="dxa"/>
            <w:vMerge w:val="restart"/>
            <w:noWrap/>
            <w:vAlign w:val="center"/>
          </w:tcPr>
          <w:p w14:paraId="5CC6F4FA"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w:t>
            </w:r>
            <w:r w:rsidRPr="009667CF">
              <w:rPr>
                <w:rFonts w:ascii="Arial" w:hAnsi="Arial" w:cs="Arial"/>
                <w:bCs/>
                <w:sz w:val="20"/>
                <w:szCs w:val="20"/>
              </w:rPr>
              <w:t>Ha establecido el proveedor de los servicios AIS los procedimientos adecuados para el rastreo de los datos aeronáuticos en cualquier momento desde su origen</w:t>
            </w:r>
            <w:r w:rsidRPr="009667CF">
              <w:rPr>
                <w:rFonts w:ascii="Arial" w:hAnsi="Arial" w:cs="Arial"/>
                <w:sz w:val="20"/>
                <w:szCs w:val="20"/>
              </w:rPr>
              <w:t>?</w:t>
            </w:r>
          </w:p>
        </w:tc>
        <w:tc>
          <w:tcPr>
            <w:tcW w:w="411" w:type="dxa"/>
            <w:vAlign w:val="center"/>
          </w:tcPr>
          <w:p w14:paraId="57B1060B"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D41AB10"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1B4C6134" w14:textId="77777777" w:rsidR="002927C6" w:rsidRPr="009667CF" w:rsidRDefault="002927C6" w:rsidP="00084CDC">
            <w:pPr>
              <w:jc w:val="both"/>
              <w:rPr>
                <w:rFonts w:ascii="Arial" w:hAnsi="Arial" w:cs="Arial"/>
                <w:sz w:val="20"/>
                <w:szCs w:val="20"/>
              </w:rPr>
            </w:pPr>
            <w:r w:rsidRPr="009667CF">
              <w:rPr>
                <w:rFonts w:ascii="Arial" w:hAnsi="Arial" w:cs="Arial"/>
                <w:bCs/>
                <w:sz w:val="20"/>
                <w:szCs w:val="20"/>
              </w:rPr>
              <w:t>Ha establecido el proveedor de servicios AIS dentro de su sistema de calidad, los procedimientos para la trazabilidad de datos.</w:t>
            </w:r>
          </w:p>
        </w:tc>
        <w:tc>
          <w:tcPr>
            <w:tcW w:w="1984" w:type="dxa"/>
            <w:noWrap/>
            <w:vAlign w:val="center"/>
          </w:tcPr>
          <w:p w14:paraId="5C39B9F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D9F3947" w14:textId="77777777" w:rsidR="002927C6" w:rsidRPr="009667CF" w:rsidRDefault="002927C6" w:rsidP="00084CDC">
            <w:pPr>
              <w:jc w:val="center"/>
              <w:rPr>
                <w:rFonts w:ascii="Arial" w:hAnsi="Arial" w:cs="Arial"/>
                <w:b/>
                <w:sz w:val="20"/>
                <w:szCs w:val="20"/>
              </w:rPr>
            </w:pPr>
          </w:p>
        </w:tc>
        <w:tc>
          <w:tcPr>
            <w:tcW w:w="3676" w:type="dxa"/>
            <w:vMerge w:val="restart"/>
            <w:noWrap/>
            <w:vAlign w:val="center"/>
          </w:tcPr>
          <w:p w14:paraId="506533C1" w14:textId="77777777" w:rsidR="002927C6" w:rsidRPr="009667CF" w:rsidRDefault="002927C6" w:rsidP="00084CDC">
            <w:pPr>
              <w:jc w:val="both"/>
              <w:rPr>
                <w:rFonts w:ascii="Arial" w:hAnsi="Arial" w:cs="Arial"/>
                <w:sz w:val="20"/>
                <w:szCs w:val="20"/>
              </w:rPr>
            </w:pPr>
          </w:p>
        </w:tc>
      </w:tr>
      <w:tr w:rsidR="002927C6" w14:paraId="757C0ED4" w14:textId="77777777" w:rsidTr="002927C6">
        <w:trPr>
          <w:trHeight w:val="920"/>
        </w:trPr>
        <w:tc>
          <w:tcPr>
            <w:tcW w:w="1131" w:type="dxa"/>
            <w:vMerge/>
            <w:vAlign w:val="center"/>
          </w:tcPr>
          <w:p w14:paraId="12A91C6F"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7CB47BCD" w14:textId="77777777" w:rsidR="002927C6" w:rsidRPr="009667CF" w:rsidRDefault="002927C6" w:rsidP="00084CDC">
            <w:pPr>
              <w:jc w:val="center"/>
              <w:rPr>
                <w:rFonts w:ascii="Arial" w:hAnsi="Arial" w:cs="Arial"/>
                <w:b/>
                <w:sz w:val="20"/>
                <w:szCs w:val="20"/>
              </w:rPr>
            </w:pPr>
          </w:p>
        </w:tc>
        <w:tc>
          <w:tcPr>
            <w:tcW w:w="3444" w:type="dxa"/>
            <w:vMerge/>
            <w:noWrap/>
          </w:tcPr>
          <w:p w14:paraId="32FE717E" w14:textId="77777777" w:rsidR="002927C6" w:rsidRPr="009667CF" w:rsidRDefault="002927C6" w:rsidP="00084CDC">
            <w:pPr>
              <w:jc w:val="center"/>
              <w:rPr>
                <w:rFonts w:ascii="Arial" w:hAnsi="Arial" w:cs="Arial"/>
                <w:sz w:val="20"/>
                <w:szCs w:val="20"/>
              </w:rPr>
            </w:pPr>
          </w:p>
        </w:tc>
        <w:tc>
          <w:tcPr>
            <w:tcW w:w="411" w:type="dxa"/>
            <w:vAlign w:val="center"/>
          </w:tcPr>
          <w:p w14:paraId="6654B8B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5B3F9C1F"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32554853" w14:textId="77777777" w:rsidR="002927C6" w:rsidRPr="009667CF" w:rsidRDefault="002927C6" w:rsidP="002927C6">
            <w:pPr>
              <w:numPr>
                <w:ilvl w:val="0"/>
                <w:numId w:val="3"/>
              </w:numPr>
              <w:spacing w:after="0" w:line="240" w:lineRule="auto"/>
              <w:jc w:val="both"/>
              <w:rPr>
                <w:rFonts w:ascii="Arial" w:hAnsi="Arial" w:cs="Arial"/>
                <w:sz w:val="20"/>
                <w:szCs w:val="20"/>
              </w:rPr>
            </w:pPr>
          </w:p>
        </w:tc>
        <w:tc>
          <w:tcPr>
            <w:tcW w:w="1984" w:type="dxa"/>
            <w:noWrap/>
            <w:vAlign w:val="center"/>
          </w:tcPr>
          <w:p w14:paraId="0CC463A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6530E7A5"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20339230" w14:textId="77777777" w:rsidR="002927C6" w:rsidRPr="009667CF" w:rsidRDefault="002927C6" w:rsidP="00084CDC">
            <w:pPr>
              <w:jc w:val="center"/>
              <w:rPr>
                <w:rFonts w:ascii="Arial" w:hAnsi="Arial" w:cs="Arial"/>
                <w:sz w:val="20"/>
                <w:szCs w:val="20"/>
              </w:rPr>
            </w:pPr>
          </w:p>
        </w:tc>
      </w:tr>
      <w:tr w:rsidR="002927C6" w14:paraId="0E5A59D7" w14:textId="77777777" w:rsidTr="002927C6">
        <w:trPr>
          <w:trHeight w:val="2249"/>
        </w:trPr>
        <w:tc>
          <w:tcPr>
            <w:tcW w:w="1131" w:type="dxa"/>
            <w:vMerge w:val="restart"/>
            <w:vAlign w:val="center"/>
          </w:tcPr>
          <w:p w14:paraId="3351E197" w14:textId="77777777" w:rsidR="002927C6" w:rsidRPr="009667CF" w:rsidRDefault="002927C6" w:rsidP="00084CDC">
            <w:pPr>
              <w:jc w:val="center"/>
              <w:rPr>
                <w:rFonts w:ascii="Arial" w:hAnsi="Arial" w:cs="Arial"/>
                <w:b/>
                <w:sz w:val="20"/>
                <w:szCs w:val="20"/>
                <w:highlight w:val="yellow"/>
              </w:rPr>
            </w:pPr>
            <w:r>
              <w:rPr>
                <w:rFonts w:ascii="Arial" w:hAnsi="Arial" w:cs="Arial"/>
                <w:b/>
                <w:sz w:val="20"/>
                <w:szCs w:val="20"/>
              </w:rPr>
              <w:t>AIM 041</w:t>
            </w:r>
          </w:p>
        </w:tc>
        <w:tc>
          <w:tcPr>
            <w:tcW w:w="1356" w:type="dxa"/>
            <w:vMerge w:val="restart"/>
            <w:noWrap/>
            <w:vAlign w:val="center"/>
          </w:tcPr>
          <w:p w14:paraId="67481A0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15.060</w:t>
            </w:r>
          </w:p>
          <w:p w14:paraId="541B2C8C" w14:textId="77777777" w:rsidR="002927C6" w:rsidRPr="009667CF" w:rsidRDefault="002927C6" w:rsidP="00084CDC">
            <w:pPr>
              <w:jc w:val="center"/>
              <w:rPr>
                <w:rFonts w:ascii="Arial" w:hAnsi="Arial" w:cs="Arial"/>
                <w:b/>
                <w:sz w:val="20"/>
                <w:szCs w:val="20"/>
                <w:highlight w:val="yellow"/>
              </w:rPr>
            </w:pPr>
            <w:r w:rsidRPr="009667CF">
              <w:rPr>
                <w:rFonts w:ascii="Arial" w:hAnsi="Arial" w:cs="Arial"/>
                <w:b/>
                <w:sz w:val="20"/>
                <w:szCs w:val="20"/>
              </w:rPr>
              <w:t>(f)</w:t>
            </w:r>
          </w:p>
        </w:tc>
        <w:tc>
          <w:tcPr>
            <w:tcW w:w="3444" w:type="dxa"/>
            <w:vMerge w:val="restart"/>
            <w:noWrap/>
            <w:vAlign w:val="center"/>
          </w:tcPr>
          <w:p w14:paraId="3188E4E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w:t>
            </w:r>
            <w:r w:rsidRPr="009667CF">
              <w:rPr>
                <w:rFonts w:ascii="Arial" w:hAnsi="Arial" w:cs="Arial"/>
                <w:bCs/>
                <w:sz w:val="20"/>
                <w:szCs w:val="20"/>
              </w:rPr>
              <w:t>Ha establecido el proveedor de los servicios AIS las</w:t>
            </w:r>
            <w:r w:rsidRPr="009667CF">
              <w:rPr>
                <w:rFonts w:ascii="Arial" w:hAnsi="Arial" w:cs="Arial"/>
                <w:sz w:val="20"/>
                <w:szCs w:val="20"/>
              </w:rPr>
              <w:t xml:space="preserve"> medidas adecuadas para asegurarse de que el sistema de calidad establecido proporcione la garantía y confianza de que la información y los datos aeronáuticos distribuidos satisfacen los requisitos estipulados en materia de exactitud, resolución e integridad y rastreo de datos?</w:t>
            </w:r>
          </w:p>
        </w:tc>
        <w:tc>
          <w:tcPr>
            <w:tcW w:w="411" w:type="dxa"/>
            <w:vAlign w:val="center"/>
          </w:tcPr>
          <w:p w14:paraId="6BC351C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F253EE5"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12EABDEC"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la aplicación de los procedimientos para el aseguramiento de la exactitud, resolución, rastreo e integridad en los datos.</w:t>
            </w:r>
          </w:p>
          <w:p w14:paraId="5284BB55"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sistema de calidad implantado por el proveedor AIS brinda garantías respecto al periodo de uso de los datos y que se satisfacen las fechas acordadas para estos.</w:t>
            </w:r>
          </w:p>
          <w:p w14:paraId="49139959"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PROCESO de Auditorías internas para evaluar el procedimiento si se está </w:t>
            </w:r>
            <w:r w:rsidRPr="009667CF">
              <w:rPr>
                <w:rFonts w:ascii="Arial" w:hAnsi="Arial" w:cs="Arial"/>
                <w:sz w:val="20"/>
                <w:szCs w:val="20"/>
              </w:rPr>
              <w:lastRenderedPageBreak/>
              <w:t xml:space="preserve">ejecutando tal cual como está establecido </w:t>
            </w:r>
          </w:p>
          <w:p w14:paraId="0FEED3A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PROCESO de producto no Conforme </w:t>
            </w:r>
          </w:p>
        </w:tc>
        <w:tc>
          <w:tcPr>
            <w:tcW w:w="1984" w:type="dxa"/>
            <w:noWrap/>
            <w:vAlign w:val="center"/>
          </w:tcPr>
          <w:p w14:paraId="5839C1B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3AC8AD52"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3FADEC98" w14:textId="77777777" w:rsidR="002927C6" w:rsidRPr="009667CF" w:rsidRDefault="002927C6" w:rsidP="00084CDC">
            <w:pPr>
              <w:jc w:val="both"/>
              <w:rPr>
                <w:rFonts w:ascii="Arial" w:hAnsi="Arial" w:cs="Arial"/>
                <w:sz w:val="20"/>
                <w:szCs w:val="20"/>
              </w:rPr>
            </w:pPr>
          </w:p>
        </w:tc>
      </w:tr>
      <w:tr w:rsidR="002927C6" w14:paraId="6A50BFB9" w14:textId="77777777" w:rsidTr="002927C6">
        <w:trPr>
          <w:trHeight w:val="920"/>
        </w:trPr>
        <w:tc>
          <w:tcPr>
            <w:tcW w:w="1131" w:type="dxa"/>
            <w:vMerge/>
            <w:vAlign w:val="center"/>
          </w:tcPr>
          <w:p w14:paraId="3B353FAF" w14:textId="77777777" w:rsidR="002927C6" w:rsidRPr="009667CF" w:rsidRDefault="002927C6" w:rsidP="00084CDC">
            <w:pPr>
              <w:jc w:val="center"/>
              <w:rPr>
                <w:rFonts w:ascii="Arial" w:hAnsi="Arial" w:cs="Arial"/>
                <w:b/>
                <w:sz w:val="20"/>
                <w:szCs w:val="20"/>
              </w:rPr>
            </w:pPr>
          </w:p>
        </w:tc>
        <w:tc>
          <w:tcPr>
            <w:tcW w:w="1356" w:type="dxa"/>
            <w:vMerge/>
            <w:noWrap/>
            <w:vAlign w:val="center"/>
          </w:tcPr>
          <w:p w14:paraId="04D8E75B" w14:textId="77777777" w:rsidR="002927C6" w:rsidRPr="009667CF" w:rsidRDefault="002927C6" w:rsidP="00084CDC">
            <w:pPr>
              <w:jc w:val="center"/>
              <w:rPr>
                <w:rFonts w:ascii="Arial" w:hAnsi="Arial" w:cs="Arial"/>
                <w:b/>
                <w:sz w:val="20"/>
                <w:szCs w:val="20"/>
              </w:rPr>
            </w:pPr>
          </w:p>
        </w:tc>
        <w:tc>
          <w:tcPr>
            <w:tcW w:w="3444" w:type="dxa"/>
            <w:vMerge/>
            <w:noWrap/>
            <w:vAlign w:val="bottom"/>
          </w:tcPr>
          <w:p w14:paraId="10304C2D" w14:textId="77777777" w:rsidR="002927C6" w:rsidRPr="009667CF" w:rsidRDefault="002927C6" w:rsidP="00084CDC">
            <w:pPr>
              <w:jc w:val="both"/>
              <w:rPr>
                <w:rFonts w:ascii="Arial" w:hAnsi="Arial" w:cs="Arial"/>
                <w:sz w:val="20"/>
                <w:szCs w:val="20"/>
              </w:rPr>
            </w:pPr>
          </w:p>
        </w:tc>
        <w:tc>
          <w:tcPr>
            <w:tcW w:w="411" w:type="dxa"/>
            <w:vAlign w:val="center"/>
          </w:tcPr>
          <w:p w14:paraId="27E7241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95FE2EA" w14:textId="77777777" w:rsidR="002927C6" w:rsidRPr="009667CF" w:rsidRDefault="002927C6" w:rsidP="00084CDC">
            <w:pPr>
              <w:jc w:val="center"/>
              <w:rPr>
                <w:rFonts w:ascii="Arial" w:hAnsi="Arial" w:cs="Arial"/>
                <w:b/>
                <w:sz w:val="20"/>
                <w:szCs w:val="20"/>
              </w:rPr>
            </w:pPr>
          </w:p>
        </w:tc>
        <w:tc>
          <w:tcPr>
            <w:tcW w:w="2694" w:type="dxa"/>
            <w:vMerge/>
            <w:noWrap/>
            <w:vAlign w:val="center"/>
          </w:tcPr>
          <w:p w14:paraId="1E910812" w14:textId="77777777" w:rsidR="002927C6" w:rsidRPr="009667CF" w:rsidRDefault="002927C6" w:rsidP="002927C6">
            <w:pPr>
              <w:numPr>
                <w:ilvl w:val="0"/>
                <w:numId w:val="3"/>
              </w:numPr>
              <w:suppressAutoHyphens/>
              <w:spacing w:after="0" w:line="240" w:lineRule="auto"/>
              <w:jc w:val="both"/>
              <w:rPr>
                <w:rFonts w:ascii="Arial" w:hAnsi="Arial" w:cs="Arial"/>
                <w:sz w:val="20"/>
                <w:szCs w:val="20"/>
              </w:rPr>
            </w:pPr>
          </w:p>
        </w:tc>
        <w:tc>
          <w:tcPr>
            <w:tcW w:w="1984" w:type="dxa"/>
            <w:noWrap/>
            <w:vAlign w:val="center"/>
          </w:tcPr>
          <w:p w14:paraId="3CEF64F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700598D" w14:textId="77777777" w:rsidR="002927C6" w:rsidRPr="009667CF" w:rsidRDefault="002927C6" w:rsidP="00084CDC">
            <w:pPr>
              <w:jc w:val="center"/>
              <w:rPr>
                <w:rFonts w:ascii="Arial" w:hAnsi="Arial" w:cs="Arial"/>
                <w:b/>
                <w:sz w:val="20"/>
                <w:szCs w:val="20"/>
              </w:rPr>
            </w:pPr>
          </w:p>
        </w:tc>
        <w:tc>
          <w:tcPr>
            <w:tcW w:w="3676" w:type="dxa"/>
            <w:vMerge/>
            <w:noWrap/>
            <w:vAlign w:val="bottom"/>
          </w:tcPr>
          <w:p w14:paraId="7378548E" w14:textId="77777777" w:rsidR="002927C6" w:rsidRPr="009667CF" w:rsidRDefault="002927C6" w:rsidP="00084CDC">
            <w:pPr>
              <w:jc w:val="center"/>
              <w:rPr>
                <w:rFonts w:ascii="Arial" w:hAnsi="Arial" w:cs="Arial"/>
                <w:sz w:val="20"/>
                <w:szCs w:val="20"/>
              </w:rPr>
            </w:pPr>
          </w:p>
        </w:tc>
      </w:tr>
      <w:tr w:rsidR="002927C6" w14:paraId="47EF8BE1" w14:textId="77777777" w:rsidTr="002927C6">
        <w:trPr>
          <w:trHeight w:val="958"/>
        </w:trPr>
        <w:tc>
          <w:tcPr>
            <w:tcW w:w="1131" w:type="dxa"/>
            <w:vMerge w:val="restart"/>
            <w:vAlign w:val="center"/>
          </w:tcPr>
          <w:p w14:paraId="36D80B0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04</w:t>
            </w:r>
            <w:r>
              <w:rPr>
                <w:rFonts w:ascii="Arial" w:hAnsi="Arial" w:cs="Arial"/>
                <w:b/>
                <w:sz w:val="20"/>
                <w:szCs w:val="20"/>
              </w:rPr>
              <w:t>3</w:t>
            </w:r>
          </w:p>
        </w:tc>
        <w:tc>
          <w:tcPr>
            <w:tcW w:w="1356" w:type="dxa"/>
            <w:vMerge w:val="restart"/>
            <w:noWrap/>
            <w:vAlign w:val="center"/>
          </w:tcPr>
          <w:p w14:paraId="192BD7D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15.060</w:t>
            </w:r>
          </w:p>
          <w:p w14:paraId="420369A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(h)</w:t>
            </w:r>
          </w:p>
        </w:tc>
        <w:tc>
          <w:tcPr>
            <w:tcW w:w="3444" w:type="dxa"/>
            <w:vMerge w:val="restart"/>
            <w:noWrap/>
            <w:vAlign w:val="center"/>
          </w:tcPr>
          <w:p w14:paraId="17FA229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un sistema de vigilancia de calidad que le permita demostrar el cumplimiento del sistema aplicado?</w:t>
            </w:r>
          </w:p>
        </w:tc>
        <w:tc>
          <w:tcPr>
            <w:tcW w:w="411" w:type="dxa"/>
            <w:vAlign w:val="center"/>
          </w:tcPr>
          <w:p w14:paraId="720E91D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3FCBBEB" w14:textId="77777777" w:rsidR="002927C6" w:rsidRPr="009667CF" w:rsidRDefault="002927C6" w:rsidP="00084CDC">
            <w:pPr>
              <w:jc w:val="center"/>
              <w:rPr>
                <w:rFonts w:ascii="Arial" w:hAnsi="Arial" w:cs="Arial"/>
                <w:sz w:val="20"/>
                <w:szCs w:val="20"/>
              </w:rPr>
            </w:pPr>
          </w:p>
        </w:tc>
        <w:tc>
          <w:tcPr>
            <w:tcW w:w="2694" w:type="dxa"/>
            <w:vMerge w:val="restart"/>
            <w:noWrap/>
            <w:vAlign w:val="center"/>
          </w:tcPr>
          <w:p w14:paraId="01C1FAD2"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los registros derivados del sistema (Procedimientos, resultados de auditorías internas, quejas del producto no conforme)</w:t>
            </w:r>
          </w:p>
          <w:p w14:paraId="09BFF29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el trato de las no conformidades </w:t>
            </w:r>
          </w:p>
          <w:p w14:paraId="23CACD26"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la aplicación de las medidas correctivas</w:t>
            </w:r>
          </w:p>
          <w:p w14:paraId="362CF50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PROCESO Producto no conforme.</w:t>
            </w:r>
          </w:p>
          <w:p w14:paraId="75C1BE89"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PROCESO de Auditorías internas al producto no conforme para determinar la causa raíz.</w:t>
            </w:r>
          </w:p>
        </w:tc>
        <w:tc>
          <w:tcPr>
            <w:tcW w:w="1984" w:type="dxa"/>
            <w:noWrap/>
            <w:vAlign w:val="center"/>
          </w:tcPr>
          <w:p w14:paraId="24B788F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300DC3CC" w14:textId="77777777" w:rsidR="002927C6" w:rsidRPr="009667CF" w:rsidRDefault="002927C6" w:rsidP="00084CDC">
            <w:pPr>
              <w:jc w:val="center"/>
              <w:rPr>
                <w:rFonts w:ascii="Arial" w:hAnsi="Arial" w:cs="Arial"/>
                <w:sz w:val="20"/>
                <w:szCs w:val="20"/>
              </w:rPr>
            </w:pPr>
          </w:p>
        </w:tc>
        <w:tc>
          <w:tcPr>
            <w:tcW w:w="3676" w:type="dxa"/>
            <w:vMerge w:val="restart"/>
            <w:noWrap/>
            <w:vAlign w:val="center"/>
          </w:tcPr>
          <w:p w14:paraId="1B1D23B5" w14:textId="77777777" w:rsidR="002927C6" w:rsidRPr="009667CF" w:rsidRDefault="002927C6" w:rsidP="00084CDC">
            <w:pPr>
              <w:jc w:val="both"/>
              <w:rPr>
                <w:rFonts w:ascii="Arial" w:hAnsi="Arial" w:cs="Arial"/>
                <w:color w:val="FF0000"/>
                <w:sz w:val="20"/>
                <w:szCs w:val="20"/>
              </w:rPr>
            </w:pPr>
          </w:p>
        </w:tc>
      </w:tr>
      <w:tr w:rsidR="002927C6" w14:paraId="52B4247B" w14:textId="77777777" w:rsidTr="002927C6">
        <w:trPr>
          <w:trHeight w:val="255"/>
        </w:trPr>
        <w:tc>
          <w:tcPr>
            <w:tcW w:w="1131" w:type="dxa"/>
            <w:vMerge/>
            <w:vAlign w:val="center"/>
          </w:tcPr>
          <w:p w14:paraId="4BD60843" w14:textId="77777777" w:rsidR="002927C6" w:rsidRPr="009667CF" w:rsidRDefault="002927C6" w:rsidP="00084CDC">
            <w:pPr>
              <w:jc w:val="center"/>
              <w:rPr>
                <w:rFonts w:ascii="Arial" w:hAnsi="Arial" w:cs="Arial"/>
                <w:sz w:val="20"/>
                <w:szCs w:val="20"/>
              </w:rPr>
            </w:pPr>
          </w:p>
        </w:tc>
        <w:tc>
          <w:tcPr>
            <w:tcW w:w="1356" w:type="dxa"/>
            <w:vMerge/>
            <w:vAlign w:val="center"/>
          </w:tcPr>
          <w:p w14:paraId="6D07BDCA" w14:textId="77777777" w:rsidR="002927C6" w:rsidRPr="009667CF" w:rsidRDefault="002927C6" w:rsidP="00084CDC">
            <w:pPr>
              <w:jc w:val="center"/>
              <w:rPr>
                <w:rFonts w:ascii="Arial" w:hAnsi="Arial" w:cs="Arial"/>
                <w:sz w:val="20"/>
                <w:szCs w:val="20"/>
              </w:rPr>
            </w:pPr>
          </w:p>
        </w:tc>
        <w:tc>
          <w:tcPr>
            <w:tcW w:w="3444" w:type="dxa"/>
            <w:vMerge/>
            <w:vAlign w:val="center"/>
          </w:tcPr>
          <w:p w14:paraId="5D08EB36" w14:textId="77777777" w:rsidR="002927C6" w:rsidRPr="009667CF" w:rsidRDefault="002927C6" w:rsidP="00084CDC">
            <w:pPr>
              <w:jc w:val="both"/>
              <w:rPr>
                <w:rFonts w:ascii="Arial" w:hAnsi="Arial" w:cs="Arial"/>
                <w:sz w:val="20"/>
                <w:szCs w:val="20"/>
              </w:rPr>
            </w:pPr>
          </w:p>
        </w:tc>
        <w:tc>
          <w:tcPr>
            <w:tcW w:w="411" w:type="dxa"/>
            <w:vAlign w:val="center"/>
          </w:tcPr>
          <w:p w14:paraId="3A34682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078BC150" w14:textId="77777777" w:rsidR="002927C6" w:rsidRPr="009667CF" w:rsidRDefault="002927C6" w:rsidP="00084CDC">
            <w:pPr>
              <w:rPr>
                <w:rFonts w:ascii="Arial" w:hAnsi="Arial" w:cs="Arial"/>
                <w:b/>
                <w:sz w:val="20"/>
                <w:szCs w:val="20"/>
              </w:rPr>
            </w:pPr>
          </w:p>
        </w:tc>
        <w:tc>
          <w:tcPr>
            <w:tcW w:w="2694" w:type="dxa"/>
            <w:vMerge/>
            <w:vAlign w:val="center"/>
          </w:tcPr>
          <w:p w14:paraId="1783CF31" w14:textId="77777777" w:rsidR="002927C6" w:rsidRPr="009667CF" w:rsidRDefault="002927C6" w:rsidP="00084CDC">
            <w:pPr>
              <w:jc w:val="both"/>
              <w:rPr>
                <w:rFonts w:ascii="Arial" w:hAnsi="Arial" w:cs="Arial"/>
                <w:sz w:val="20"/>
                <w:szCs w:val="20"/>
              </w:rPr>
            </w:pPr>
          </w:p>
        </w:tc>
        <w:tc>
          <w:tcPr>
            <w:tcW w:w="1984" w:type="dxa"/>
            <w:noWrap/>
            <w:vAlign w:val="center"/>
          </w:tcPr>
          <w:p w14:paraId="36B035F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112E9D2" w14:textId="77777777" w:rsidR="002927C6" w:rsidRPr="009667CF" w:rsidRDefault="002927C6" w:rsidP="00084CDC">
            <w:pPr>
              <w:jc w:val="center"/>
              <w:rPr>
                <w:rFonts w:ascii="Arial" w:hAnsi="Arial" w:cs="Arial"/>
                <w:b/>
                <w:sz w:val="20"/>
                <w:szCs w:val="20"/>
              </w:rPr>
            </w:pPr>
          </w:p>
        </w:tc>
        <w:tc>
          <w:tcPr>
            <w:tcW w:w="3676" w:type="dxa"/>
            <w:vMerge/>
            <w:vAlign w:val="center"/>
          </w:tcPr>
          <w:p w14:paraId="6DA0F3C1" w14:textId="77777777" w:rsidR="002927C6" w:rsidRPr="009667CF" w:rsidRDefault="002927C6" w:rsidP="00084CDC">
            <w:pPr>
              <w:jc w:val="center"/>
              <w:rPr>
                <w:rFonts w:ascii="Arial" w:hAnsi="Arial" w:cs="Arial"/>
                <w:sz w:val="20"/>
                <w:szCs w:val="20"/>
              </w:rPr>
            </w:pPr>
          </w:p>
        </w:tc>
      </w:tr>
      <w:tr w:rsidR="002927C6" w14:paraId="5B937572" w14:textId="77777777" w:rsidTr="002927C6">
        <w:trPr>
          <w:trHeight w:val="743"/>
        </w:trPr>
        <w:tc>
          <w:tcPr>
            <w:tcW w:w="1131" w:type="dxa"/>
            <w:vMerge w:val="restart"/>
            <w:vAlign w:val="center"/>
          </w:tcPr>
          <w:p w14:paraId="63E855C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04</w:t>
            </w:r>
            <w:r>
              <w:rPr>
                <w:rFonts w:ascii="Arial" w:hAnsi="Arial" w:cs="Arial"/>
                <w:b/>
                <w:sz w:val="20"/>
                <w:szCs w:val="20"/>
              </w:rPr>
              <w:t>5</w:t>
            </w:r>
          </w:p>
        </w:tc>
        <w:tc>
          <w:tcPr>
            <w:tcW w:w="1356" w:type="dxa"/>
            <w:vMerge w:val="restart"/>
            <w:noWrap/>
            <w:vAlign w:val="center"/>
          </w:tcPr>
          <w:p w14:paraId="632F9DFD"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15.065</w:t>
            </w:r>
          </w:p>
          <w:p w14:paraId="34CCE5ED"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w:t>
            </w:r>
          </w:p>
        </w:tc>
        <w:tc>
          <w:tcPr>
            <w:tcW w:w="3444" w:type="dxa"/>
            <w:vMerge w:val="restart"/>
            <w:noWrap/>
            <w:vAlign w:val="center"/>
          </w:tcPr>
          <w:p w14:paraId="339D87F8"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un sistema adecuado que le permita aplicar los principios relativos a factores humanos en la prestación de los servicios?</w:t>
            </w:r>
          </w:p>
        </w:tc>
        <w:tc>
          <w:tcPr>
            <w:tcW w:w="411" w:type="dxa"/>
            <w:vAlign w:val="center"/>
          </w:tcPr>
          <w:p w14:paraId="3D760AE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48C7F7A" w14:textId="77777777" w:rsidR="002927C6" w:rsidRPr="009667CF" w:rsidRDefault="002927C6" w:rsidP="00084CDC">
            <w:pPr>
              <w:jc w:val="center"/>
              <w:rPr>
                <w:rFonts w:ascii="Arial" w:hAnsi="Arial" w:cs="Arial"/>
                <w:b/>
                <w:sz w:val="20"/>
                <w:szCs w:val="20"/>
              </w:rPr>
            </w:pPr>
          </w:p>
        </w:tc>
        <w:tc>
          <w:tcPr>
            <w:tcW w:w="2694" w:type="dxa"/>
            <w:vMerge w:val="restart"/>
            <w:noWrap/>
            <w:vAlign w:val="center"/>
          </w:tcPr>
          <w:p w14:paraId="4D03636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pruebas documentales del sistema establecido.</w:t>
            </w:r>
          </w:p>
        </w:tc>
        <w:tc>
          <w:tcPr>
            <w:tcW w:w="1984" w:type="dxa"/>
            <w:noWrap/>
            <w:vAlign w:val="center"/>
          </w:tcPr>
          <w:p w14:paraId="160A536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52E1AC4" w14:textId="77777777" w:rsidR="002927C6" w:rsidRPr="009667CF" w:rsidRDefault="002927C6" w:rsidP="00084CDC">
            <w:pPr>
              <w:jc w:val="both"/>
              <w:rPr>
                <w:rFonts w:ascii="Arial" w:hAnsi="Arial" w:cs="Arial"/>
                <w:b/>
                <w:sz w:val="20"/>
                <w:szCs w:val="20"/>
              </w:rPr>
            </w:pPr>
          </w:p>
        </w:tc>
        <w:tc>
          <w:tcPr>
            <w:tcW w:w="3676" w:type="dxa"/>
            <w:vMerge w:val="restart"/>
            <w:noWrap/>
            <w:vAlign w:val="center"/>
          </w:tcPr>
          <w:p w14:paraId="74C59935" w14:textId="77777777" w:rsidR="002927C6" w:rsidRPr="009667CF" w:rsidRDefault="002927C6" w:rsidP="00084CDC">
            <w:pPr>
              <w:jc w:val="both"/>
              <w:rPr>
                <w:rFonts w:ascii="Arial" w:hAnsi="Arial" w:cs="Arial"/>
                <w:sz w:val="20"/>
                <w:szCs w:val="20"/>
              </w:rPr>
            </w:pPr>
          </w:p>
        </w:tc>
      </w:tr>
      <w:tr w:rsidR="002927C6" w14:paraId="25CB5396" w14:textId="77777777" w:rsidTr="002927C6">
        <w:trPr>
          <w:trHeight w:val="255"/>
        </w:trPr>
        <w:tc>
          <w:tcPr>
            <w:tcW w:w="1131" w:type="dxa"/>
            <w:vMerge/>
          </w:tcPr>
          <w:p w14:paraId="430D8588" w14:textId="77777777" w:rsidR="002927C6" w:rsidRPr="009667CF" w:rsidRDefault="002927C6" w:rsidP="00084CDC">
            <w:pPr>
              <w:jc w:val="center"/>
              <w:rPr>
                <w:rFonts w:ascii="Arial" w:hAnsi="Arial" w:cs="Arial"/>
                <w:sz w:val="20"/>
                <w:szCs w:val="20"/>
              </w:rPr>
            </w:pPr>
          </w:p>
        </w:tc>
        <w:tc>
          <w:tcPr>
            <w:tcW w:w="1356" w:type="dxa"/>
            <w:vMerge/>
            <w:vAlign w:val="center"/>
          </w:tcPr>
          <w:p w14:paraId="78C89A8E" w14:textId="77777777" w:rsidR="002927C6" w:rsidRPr="009667CF" w:rsidRDefault="002927C6" w:rsidP="00084CDC">
            <w:pPr>
              <w:jc w:val="center"/>
              <w:rPr>
                <w:rFonts w:ascii="Arial" w:hAnsi="Arial" w:cs="Arial"/>
                <w:b/>
                <w:sz w:val="20"/>
                <w:szCs w:val="20"/>
              </w:rPr>
            </w:pPr>
          </w:p>
        </w:tc>
        <w:tc>
          <w:tcPr>
            <w:tcW w:w="3444" w:type="dxa"/>
            <w:vMerge/>
            <w:vAlign w:val="center"/>
          </w:tcPr>
          <w:p w14:paraId="42DE25DC" w14:textId="77777777" w:rsidR="002927C6" w:rsidRPr="009667CF" w:rsidRDefault="002927C6" w:rsidP="00084CDC">
            <w:pPr>
              <w:jc w:val="both"/>
              <w:rPr>
                <w:rFonts w:ascii="Arial" w:hAnsi="Arial" w:cs="Arial"/>
                <w:sz w:val="20"/>
                <w:szCs w:val="20"/>
              </w:rPr>
            </w:pPr>
          </w:p>
        </w:tc>
        <w:tc>
          <w:tcPr>
            <w:tcW w:w="411" w:type="dxa"/>
            <w:vAlign w:val="center"/>
          </w:tcPr>
          <w:p w14:paraId="5F5F2E8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188E76E" w14:textId="77777777" w:rsidR="002927C6" w:rsidRPr="009667CF" w:rsidRDefault="002927C6" w:rsidP="00084CDC">
            <w:pPr>
              <w:jc w:val="center"/>
              <w:rPr>
                <w:rFonts w:ascii="Arial" w:hAnsi="Arial" w:cs="Arial"/>
                <w:sz w:val="20"/>
                <w:szCs w:val="20"/>
              </w:rPr>
            </w:pPr>
          </w:p>
        </w:tc>
        <w:tc>
          <w:tcPr>
            <w:tcW w:w="2694" w:type="dxa"/>
            <w:vMerge/>
            <w:vAlign w:val="center"/>
          </w:tcPr>
          <w:p w14:paraId="5C234080" w14:textId="77777777" w:rsidR="002927C6" w:rsidRPr="009667CF" w:rsidRDefault="002927C6" w:rsidP="00084CDC">
            <w:pPr>
              <w:jc w:val="both"/>
              <w:rPr>
                <w:rFonts w:ascii="Arial" w:hAnsi="Arial" w:cs="Arial"/>
                <w:sz w:val="20"/>
                <w:szCs w:val="20"/>
              </w:rPr>
            </w:pPr>
          </w:p>
        </w:tc>
        <w:tc>
          <w:tcPr>
            <w:tcW w:w="1984" w:type="dxa"/>
            <w:noWrap/>
            <w:vAlign w:val="center"/>
          </w:tcPr>
          <w:p w14:paraId="4F6E4AA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55331F44" w14:textId="77777777" w:rsidR="002927C6" w:rsidRPr="009667CF" w:rsidRDefault="002927C6" w:rsidP="00084CDC">
            <w:pPr>
              <w:jc w:val="center"/>
              <w:rPr>
                <w:rFonts w:ascii="Arial" w:hAnsi="Arial" w:cs="Arial"/>
                <w:b/>
                <w:sz w:val="20"/>
                <w:szCs w:val="20"/>
              </w:rPr>
            </w:pPr>
          </w:p>
        </w:tc>
        <w:tc>
          <w:tcPr>
            <w:tcW w:w="3676" w:type="dxa"/>
            <w:vMerge/>
            <w:vAlign w:val="center"/>
          </w:tcPr>
          <w:p w14:paraId="254366CC" w14:textId="77777777" w:rsidR="002927C6" w:rsidRPr="009667CF" w:rsidRDefault="002927C6" w:rsidP="00084CDC">
            <w:pPr>
              <w:jc w:val="center"/>
              <w:rPr>
                <w:rFonts w:ascii="Arial" w:hAnsi="Arial" w:cs="Arial"/>
                <w:sz w:val="20"/>
                <w:szCs w:val="20"/>
              </w:rPr>
            </w:pPr>
          </w:p>
        </w:tc>
      </w:tr>
      <w:tr w:rsidR="002927C6" w14:paraId="3A2A69C6" w14:textId="77777777" w:rsidTr="002927C6">
        <w:trPr>
          <w:trHeight w:val="540"/>
        </w:trPr>
        <w:tc>
          <w:tcPr>
            <w:tcW w:w="1131" w:type="dxa"/>
            <w:vMerge w:val="restart"/>
            <w:vAlign w:val="center"/>
          </w:tcPr>
          <w:p w14:paraId="0452732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04</w:t>
            </w:r>
            <w:r>
              <w:rPr>
                <w:rFonts w:ascii="Arial" w:hAnsi="Arial" w:cs="Arial"/>
                <w:b/>
                <w:sz w:val="20"/>
                <w:szCs w:val="20"/>
              </w:rPr>
              <w:t>7</w:t>
            </w:r>
          </w:p>
        </w:tc>
        <w:tc>
          <w:tcPr>
            <w:tcW w:w="1356" w:type="dxa"/>
            <w:vMerge w:val="restart"/>
            <w:vAlign w:val="center"/>
          </w:tcPr>
          <w:p w14:paraId="6A18EBA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15.070</w:t>
            </w:r>
          </w:p>
          <w:p w14:paraId="59150D8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w:t>
            </w:r>
          </w:p>
        </w:tc>
        <w:tc>
          <w:tcPr>
            <w:tcW w:w="3444" w:type="dxa"/>
            <w:vMerge w:val="restart"/>
            <w:vAlign w:val="center"/>
          </w:tcPr>
          <w:p w14:paraId="17B4E62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publicado el proveedor de los servicios de información aeronáutica el AIP dividido en tres secciones? </w:t>
            </w:r>
          </w:p>
        </w:tc>
        <w:tc>
          <w:tcPr>
            <w:tcW w:w="411" w:type="dxa"/>
            <w:vAlign w:val="center"/>
          </w:tcPr>
          <w:p w14:paraId="11EE7EE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058611E6"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036952B7"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el AIP publicado está dividido en tres partes siendo estas GEN, ENR, AGA. (Ver formulario de verificación del AIP)</w:t>
            </w:r>
          </w:p>
        </w:tc>
        <w:tc>
          <w:tcPr>
            <w:tcW w:w="1984" w:type="dxa"/>
            <w:noWrap/>
            <w:vAlign w:val="center"/>
          </w:tcPr>
          <w:p w14:paraId="7A96E5C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9F934EC"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386FF583" w14:textId="77777777" w:rsidR="002927C6" w:rsidRPr="009667CF" w:rsidRDefault="002927C6" w:rsidP="00084CDC">
            <w:pPr>
              <w:jc w:val="both"/>
              <w:rPr>
                <w:rFonts w:ascii="Arial" w:hAnsi="Arial" w:cs="Arial"/>
                <w:sz w:val="20"/>
                <w:szCs w:val="20"/>
              </w:rPr>
            </w:pPr>
          </w:p>
        </w:tc>
      </w:tr>
      <w:tr w:rsidR="002927C6" w14:paraId="5CD19550" w14:textId="77777777" w:rsidTr="002927C6">
        <w:trPr>
          <w:trHeight w:val="70"/>
        </w:trPr>
        <w:tc>
          <w:tcPr>
            <w:tcW w:w="1131" w:type="dxa"/>
            <w:vMerge/>
          </w:tcPr>
          <w:p w14:paraId="082899D7" w14:textId="77777777" w:rsidR="002927C6" w:rsidRPr="009667CF" w:rsidRDefault="002927C6" w:rsidP="00084CDC">
            <w:pPr>
              <w:jc w:val="center"/>
              <w:rPr>
                <w:rFonts w:ascii="Arial" w:hAnsi="Arial" w:cs="Arial"/>
                <w:sz w:val="20"/>
                <w:szCs w:val="20"/>
              </w:rPr>
            </w:pPr>
          </w:p>
        </w:tc>
        <w:tc>
          <w:tcPr>
            <w:tcW w:w="1356" w:type="dxa"/>
            <w:vMerge/>
            <w:vAlign w:val="center"/>
          </w:tcPr>
          <w:p w14:paraId="18A27678" w14:textId="77777777" w:rsidR="002927C6" w:rsidRPr="009667CF" w:rsidRDefault="002927C6" w:rsidP="00084CDC">
            <w:pPr>
              <w:jc w:val="center"/>
              <w:rPr>
                <w:rFonts w:ascii="Arial" w:hAnsi="Arial" w:cs="Arial"/>
                <w:b/>
                <w:sz w:val="20"/>
                <w:szCs w:val="20"/>
              </w:rPr>
            </w:pPr>
          </w:p>
        </w:tc>
        <w:tc>
          <w:tcPr>
            <w:tcW w:w="3444" w:type="dxa"/>
            <w:vMerge/>
            <w:vAlign w:val="center"/>
          </w:tcPr>
          <w:p w14:paraId="2BA79743" w14:textId="77777777" w:rsidR="002927C6" w:rsidRPr="009667CF" w:rsidRDefault="002927C6" w:rsidP="00084CDC">
            <w:pPr>
              <w:jc w:val="both"/>
              <w:rPr>
                <w:rFonts w:ascii="Arial" w:hAnsi="Arial" w:cs="Arial"/>
                <w:sz w:val="20"/>
                <w:szCs w:val="20"/>
              </w:rPr>
            </w:pPr>
          </w:p>
        </w:tc>
        <w:tc>
          <w:tcPr>
            <w:tcW w:w="411" w:type="dxa"/>
            <w:vAlign w:val="center"/>
          </w:tcPr>
          <w:p w14:paraId="5762AB9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F5EDB22" w14:textId="77777777" w:rsidR="002927C6" w:rsidRPr="009667CF" w:rsidRDefault="002927C6" w:rsidP="00084CDC">
            <w:pPr>
              <w:jc w:val="center"/>
              <w:rPr>
                <w:rFonts w:ascii="Arial" w:hAnsi="Arial" w:cs="Arial"/>
                <w:b/>
                <w:sz w:val="20"/>
                <w:szCs w:val="20"/>
              </w:rPr>
            </w:pPr>
          </w:p>
        </w:tc>
        <w:tc>
          <w:tcPr>
            <w:tcW w:w="2694" w:type="dxa"/>
            <w:vMerge/>
            <w:vAlign w:val="center"/>
          </w:tcPr>
          <w:p w14:paraId="7509A886" w14:textId="77777777" w:rsidR="002927C6" w:rsidRPr="009667CF" w:rsidRDefault="002927C6" w:rsidP="00084CDC">
            <w:pPr>
              <w:jc w:val="both"/>
              <w:rPr>
                <w:rFonts w:ascii="Arial" w:hAnsi="Arial" w:cs="Arial"/>
                <w:sz w:val="20"/>
                <w:szCs w:val="20"/>
              </w:rPr>
            </w:pPr>
          </w:p>
        </w:tc>
        <w:tc>
          <w:tcPr>
            <w:tcW w:w="1984" w:type="dxa"/>
            <w:noWrap/>
            <w:vAlign w:val="center"/>
          </w:tcPr>
          <w:p w14:paraId="0E93229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3DA25205" w14:textId="77777777" w:rsidR="002927C6" w:rsidRPr="009667CF" w:rsidRDefault="002927C6" w:rsidP="00084CDC">
            <w:pPr>
              <w:jc w:val="center"/>
              <w:rPr>
                <w:rFonts w:ascii="Arial" w:hAnsi="Arial" w:cs="Arial"/>
                <w:b/>
                <w:sz w:val="20"/>
                <w:szCs w:val="20"/>
              </w:rPr>
            </w:pPr>
          </w:p>
        </w:tc>
        <w:tc>
          <w:tcPr>
            <w:tcW w:w="3676" w:type="dxa"/>
            <w:vMerge/>
            <w:vAlign w:val="center"/>
          </w:tcPr>
          <w:p w14:paraId="173163E2" w14:textId="77777777" w:rsidR="002927C6" w:rsidRPr="009667CF" w:rsidRDefault="002927C6" w:rsidP="00084CDC">
            <w:pPr>
              <w:jc w:val="center"/>
              <w:rPr>
                <w:rFonts w:ascii="Arial" w:hAnsi="Arial" w:cs="Arial"/>
                <w:sz w:val="20"/>
                <w:szCs w:val="20"/>
              </w:rPr>
            </w:pPr>
          </w:p>
        </w:tc>
      </w:tr>
      <w:tr w:rsidR="002927C6" w14:paraId="53B8535C" w14:textId="77777777" w:rsidTr="002927C6">
        <w:trPr>
          <w:trHeight w:val="697"/>
        </w:trPr>
        <w:tc>
          <w:tcPr>
            <w:tcW w:w="1131" w:type="dxa"/>
            <w:vMerge w:val="restart"/>
            <w:vAlign w:val="center"/>
          </w:tcPr>
          <w:p w14:paraId="6F5A117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04</w:t>
            </w:r>
            <w:r>
              <w:rPr>
                <w:rFonts w:ascii="Arial" w:hAnsi="Arial" w:cs="Arial"/>
                <w:b/>
                <w:sz w:val="20"/>
                <w:szCs w:val="20"/>
              </w:rPr>
              <w:t>9</w:t>
            </w:r>
          </w:p>
        </w:tc>
        <w:tc>
          <w:tcPr>
            <w:tcW w:w="1356" w:type="dxa"/>
            <w:vMerge w:val="restart"/>
            <w:vAlign w:val="center"/>
          </w:tcPr>
          <w:p w14:paraId="6D5C5E7D" w14:textId="77777777" w:rsidR="002927C6" w:rsidRPr="009667CF" w:rsidRDefault="002927C6" w:rsidP="00084CDC">
            <w:pPr>
              <w:jc w:val="center"/>
              <w:rPr>
                <w:rFonts w:ascii="Arial" w:hAnsi="Arial" w:cs="Arial"/>
                <w:b/>
                <w:sz w:val="20"/>
                <w:szCs w:val="20"/>
                <w:lang w:val="en-US"/>
              </w:rPr>
            </w:pPr>
            <w:r w:rsidRPr="009667CF">
              <w:rPr>
                <w:rFonts w:ascii="Arial" w:hAnsi="Arial" w:cs="Arial"/>
                <w:b/>
                <w:sz w:val="20"/>
                <w:szCs w:val="20"/>
                <w:lang w:val="en-US"/>
              </w:rPr>
              <w:t>RAC 15.075</w:t>
            </w:r>
          </w:p>
          <w:p w14:paraId="0BA1C90A" w14:textId="77777777" w:rsidR="002927C6" w:rsidRPr="009667CF" w:rsidRDefault="002927C6" w:rsidP="00084CDC">
            <w:pPr>
              <w:jc w:val="center"/>
              <w:rPr>
                <w:rFonts w:ascii="Arial" w:hAnsi="Arial" w:cs="Arial"/>
                <w:b/>
                <w:sz w:val="20"/>
                <w:szCs w:val="20"/>
                <w:lang w:val="en-US"/>
              </w:rPr>
            </w:pPr>
            <w:r w:rsidRPr="009667CF">
              <w:rPr>
                <w:rFonts w:ascii="Arial" w:hAnsi="Arial" w:cs="Arial"/>
                <w:b/>
                <w:sz w:val="20"/>
                <w:szCs w:val="20"/>
                <w:lang w:val="en-US"/>
              </w:rPr>
              <w:lastRenderedPageBreak/>
              <w:t>(a) (1) (2) (b) (c) (d) (e) (f) (g) (h) (</w:t>
            </w:r>
            <w:proofErr w:type="spellStart"/>
            <w:r w:rsidRPr="009667CF">
              <w:rPr>
                <w:rFonts w:ascii="Arial" w:hAnsi="Arial" w:cs="Arial"/>
                <w:b/>
                <w:sz w:val="20"/>
                <w:szCs w:val="20"/>
                <w:lang w:val="en-US"/>
              </w:rPr>
              <w:t>i</w:t>
            </w:r>
            <w:proofErr w:type="spellEnd"/>
            <w:r w:rsidRPr="009667CF">
              <w:rPr>
                <w:rFonts w:ascii="Arial" w:hAnsi="Arial" w:cs="Arial"/>
                <w:b/>
                <w:sz w:val="20"/>
                <w:szCs w:val="20"/>
                <w:lang w:val="en-US"/>
              </w:rPr>
              <w:t>)</w:t>
            </w:r>
          </w:p>
        </w:tc>
        <w:tc>
          <w:tcPr>
            <w:tcW w:w="3444" w:type="dxa"/>
            <w:vMerge w:val="restart"/>
            <w:vAlign w:val="center"/>
          </w:tcPr>
          <w:p w14:paraId="58AA403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lastRenderedPageBreak/>
              <w:t xml:space="preserve">¿Contiene el AIP publicado por el proveedor un índice del contenido, </w:t>
            </w:r>
            <w:r w:rsidRPr="009667CF">
              <w:rPr>
                <w:rFonts w:ascii="Arial" w:hAnsi="Arial" w:cs="Arial"/>
                <w:sz w:val="20"/>
                <w:szCs w:val="20"/>
              </w:rPr>
              <w:lastRenderedPageBreak/>
              <w:t>las hojas del AIP están enmarcadas con el día, mes y año de publicación?</w:t>
            </w:r>
          </w:p>
        </w:tc>
        <w:tc>
          <w:tcPr>
            <w:tcW w:w="411" w:type="dxa"/>
            <w:vAlign w:val="center"/>
          </w:tcPr>
          <w:p w14:paraId="166DCDE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0D7FF30E"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009C0A0D" w14:textId="77777777" w:rsidR="002927C6" w:rsidRPr="009667CF" w:rsidRDefault="002927C6" w:rsidP="002927C6">
            <w:pPr>
              <w:numPr>
                <w:ilvl w:val="0"/>
                <w:numId w:val="11"/>
              </w:numPr>
              <w:spacing w:after="0" w:line="240" w:lineRule="auto"/>
              <w:ind w:left="207" w:hanging="218"/>
              <w:contextualSpacing/>
              <w:jc w:val="both"/>
              <w:rPr>
                <w:rFonts w:ascii="Arial" w:hAnsi="Arial" w:cs="Arial"/>
                <w:sz w:val="20"/>
                <w:szCs w:val="20"/>
              </w:rPr>
            </w:pPr>
            <w:r w:rsidRPr="009667CF">
              <w:rPr>
                <w:rFonts w:ascii="Arial" w:hAnsi="Arial" w:cs="Arial"/>
                <w:sz w:val="20"/>
                <w:szCs w:val="20"/>
              </w:rPr>
              <w:t>Verificar pruebas documentales de estos requisitos</w:t>
            </w:r>
          </w:p>
          <w:p w14:paraId="7D3A3D68" w14:textId="77777777" w:rsidR="002927C6" w:rsidRPr="009667CF" w:rsidRDefault="002927C6" w:rsidP="002927C6">
            <w:pPr>
              <w:numPr>
                <w:ilvl w:val="0"/>
                <w:numId w:val="11"/>
              </w:numPr>
              <w:spacing w:after="0" w:line="240" w:lineRule="auto"/>
              <w:ind w:left="207" w:hanging="218"/>
              <w:contextualSpacing/>
              <w:jc w:val="both"/>
              <w:rPr>
                <w:rFonts w:ascii="Arial" w:hAnsi="Arial" w:cs="Arial"/>
                <w:sz w:val="20"/>
                <w:szCs w:val="20"/>
              </w:rPr>
            </w:pPr>
            <w:r w:rsidRPr="009667CF">
              <w:rPr>
                <w:rFonts w:ascii="Arial" w:hAnsi="Arial" w:cs="Arial"/>
                <w:sz w:val="20"/>
                <w:szCs w:val="20"/>
              </w:rPr>
              <w:lastRenderedPageBreak/>
              <w:t xml:space="preserve">Ver AIP GEN 0.4 Lista de Verificación de Paginas de la AIP. </w:t>
            </w:r>
          </w:p>
        </w:tc>
        <w:tc>
          <w:tcPr>
            <w:tcW w:w="1984" w:type="dxa"/>
            <w:noWrap/>
            <w:vAlign w:val="center"/>
          </w:tcPr>
          <w:p w14:paraId="3E52B0D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05565F34"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5D8F0B7B" w14:textId="77777777" w:rsidR="002927C6" w:rsidRPr="009667CF" w:rsidRDefault="002927C6" w:rsidP="00084CDC">
            <w:pPr>
              <w:jc w:val="both"/>
              <w:rPr>
                <w:rFonts w:ascii="Arial" w:hAnsi="Arial" w:cs="Arial"/>
                <w:sz w:val="20"/>
                <w:szCs w:val="20"/>
              </w:rPr>
            </w:pPr>
          </w:p>
        </w:tc>
      </w:tr>
      <w:tr w:rsidR="002927C6" w14:paraId="6EEA958C" w14:textId="77777777" w:rsidTr="002927C6">
        <w:trPr>
          <w:trHeight w:val="70"/>
        </w:trPr>
        <w:tc>
          <w:tcPr>
            <w:tcW w:w="1131" w:type="dxa"/>
            <w:vMerge/>
          </w:tcPr>
          <w:p w14:paraId="6162DCEB" w14:textId="77777777" w:rsidR="002927C6" w:rsidRPr="009667CF" w:rsidRDefault="002927C6" w:rsidP="00084CDC">
            <w:pPr>
              <w:jc w:val="center"/>
              <w:rPr>
                <w:rFonts w:ascii="Arial" w:hAnsi="Arial" w:cs="Arial"/>
                <w:sz w:val="20"/>
                <w:szCs w:val="20"/>
              </w:rPr>
            </w:pPr>
          </w:p>
        </w:tc>
        <w:tc>
          <w:tcPr>
            <w:tcW w:w="1356" w:type="dxa"/>
            <w:vMerge/>
            <w:vAlign w:val="center"/>
          </w:tcPr>
          <w:p w14:paraId="28C1FDD0" w14:textId="77777777" w:rsidR="002927C6" w:rsidRPr="009667CF" w:rsidRDefault="002927C6" w:rsidP="00084CDC">
            <w:pPr>
              <w:jc w:val="center"/>
              <w:rPr>
                <w:rFonts w:ascii="Arial" w:hAnsi="Arial" w:cs="Arial"/>
                <w:b/>
                <w:sz w:val="20"/>
                <w:szCs w:val="20"/>
              </w:rPr>
            </w:pPr>
          </w:p>
        </w:tc>
        <w:tc>
          <w:tcPr>
            <w:tcW w:w="3444" w:type="dxa"/>
            <w:vMerge/>
            <w:vAlign w:val="center"/>
          </w:tcPr>
          <w:p w14:paraId="3532D141" w14:textId="77777777" w:rsidR="002927C6" w:rsidRPr="009667CF" w:rsidRDefault="002927C6" w:rsidP="00084CDC">
            <w:pPr>
              <w:jc w:val="both"/>
              <w:rPr>
                <w:rFonts w:ascii="Arial" w:hAnsi="Arial" w:cs="Arial"/>
                <w:sz w:val="20"/>
                <w:szCs w:val="20"/>
              </w:rPr>
            </w:pPr>
          </w:p>
        </w:tc>
        <w:tc>
          <w:tcPr>
            <w:tcW w:w="411" w:type="dxa"/>
            <w:vAlign w:val="center"/>
          </w:tcPr>
          <w:p w14:paraId="7992896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05ADDF48" w14:textId="77777777" w:rsidR="002927C6" w:rsidRPr="009667CF" w:rsidRDefault="002927C6" w:rsidP="00084CDC">
            <w:pPr>
              <w:jc w:val="center"/>
              <w:rPr>
                <w:rFonts w:ascii="Arial" w:hAnsi="Arial" w:cs="Arial"/>
                <w:sz w:val="20"/>
                <w:szCs w:val="20"/>
              </w:rPr>
            </w:pPr>
          </w:p>
        </w:tc>
        <w:tc>
          <w:tcPr>
            <w:tcW w:w="2694" w:type="dxa"/>
            <w:vMerge/>
            <w:vAlign w:val="center"/>
          </w:tcPr>
          <w:p w14:paraId="7A5B7CBC" w14:textId="77777777" w:rsidR="002927C6" w:rsidRPr="009667CF" w:rsidRDefault="002927C6" w:rsidP="00084CDC">
            <w:pPr>
              <w:jc w:val="both"/>
              <w:rPr>
                <w:rFonts w:ascii="Arial" w:hAnsi="Arial" w:cs="Arial"/>
                <w:sz w:val="20"/>
                <w:szCs w:val="20"/>
              </w:rPr>
            </w:pPr>
          </w:p>
        </w:tc>
        <w:tc>
          <w:tcPr>
            <w:tcW w:w="1984" w:type="dxa"/>
            <w:noWrap/>
            <w:vAlign w:val="center"/>
          </w:tcPr>
          <w:p w14:paraId="22CD1F4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3234A3E8" w14:textId="77777777" w:rsidR="002927C6" w:rsidRPr="009667CF" w:rsidRDefault="002927C6" w:rsidP="00084CDC">
            <w:pPr>
              <w:jc w:val="center"/>
              <w:rPr>
                <w:rFonts w:ascii="Arial" w:hAnsi="Arial" w:cs="Arial"/>
                <w:sz w:val="20"/>
                <w:szCs w:val="20"/>
              </w:rPr>
            </w:pPr>
          </w:p>
        </w:tc>
        <w:tc>
          <w:tcPr>
            <w:tcW w:w="3676" w:type="dxa"/>
            <w:vMerge/>
            <w:vAlign w:val="center"/>
          </w:tcPr>
          <w:p w14:paraId="2880C3F7" w14:textId="77777777" w:rsidR="002927C6" w:rsidRPr="009667CF" w:rsidRDefault="002927C6" w:rsidP="00084CDC">
            <w:pPr>
              <w:jc w:val="center"/>
              <w:rPr>
                <w:rFonts w:ascii="Arial" w:hAnsi="Arial" w:cs="Arial"/>
                <w:sz w:val="20"/>
                <w:szCs w:val="20"/>
              </w:rPr>
            </w:pPr>
          </w:p>
        </w:tc>
      </w:tr>
      <w:tr w:rsidR="002927C6" w14:paraId="5DFF1063" w14:textId="77777777" w:rsidTr="002927C6">
        <w:trPr>
          <w:trHeight w:val="1345"/>
        </w:trPr>
        <w:tc>
          <w:tcPr>
            <w:tcW w:w="1131" w:type="dxa"/>
            <w:vMerge w:val="restart"/>
            <w:vAlign w:val="center"/>
          </w:tcPr>
          <w:p w14:paraId="38780C41" w14:textId="77777777" w:rsidR="002927C6" w:rsidRPr="009667CF" w:rsidRDefault="002927C6" w:rsidP="00084CDC">
            <w:pPr>
              <w:jc w:val="center"/>
              <w:rPr>
                <w:rFonts w:ascii="Arial" w:hAnsi="Arial" w:cs="Arial"/>
                <w:b/>
                <w:sz w:val="20"/>
                <w:szCs w:val="20"/>
              </w:rPr>
            </w:pPr>
            <w:r>
              <w:rPr>
                <w:rFonts w:ascii="Arial" w:hAnsi="Arial" w:cs="Arial"/>
                <w:b/>
                <w:sz w:val="20"/>
                <w:szCs w:val="20"/>
              </w:rPr>
              <w:t>AIM 051</w:t>
            </w:r>
          </w:p>
        </w:tc>
        <w:tc>
          <w:tcPr>
            <w:tcW w:w="1356" w:type="dxa"/>
            <w:vMerge w:val="restart"/>
            <w:vAlign w:val="center"/>
          </w:tcPr>
          <w:p w14:paraId="707ADEC5" w14:textId="77777777" w:rsidR="002927C6" w:rsidRPr="009667CF" w:rsidRDefault="002927C6" w:rsidP="00084CDC">
            <w:pPr>
              <w:jc w:val="center"/>
              <w:rPr>
                <w:rFonts w:ascii="Arial" w:hAnsi="Arial" w:cs="Arial"/>
                <w:b/>
                <w:sz w:val="20"/>
                <w:szCs w:val="20"/>
                <w:lang w:val="en-US"/>
              </w:rPr>
            </w:pPr>
            <w:r w:rsidRPr="009667CF">
              <w:rPr>
                <w:rFonts w:ascii="Arial" w:hAnsi="Arial" w:cs="Arial"/>
                <w:b/>
                <w:sz w:val="20"/>
                <w:szCs w:val="20"/>
                <w:lang w:val="en-US"/>
              </w:rPr>
              <w:t>RAC 15.080</w:t>
            </w:r>
          </w:p>
          <w:p w14:paraId="34C11E82" w14:textId="77777777" w:rsidR="002927C6" w:rsidRPr="009667CF" w:rsidRDefault="002927C6" w:rsidP="00084CDC">
            <w:pPr>
              <w:jc w:val="center"/>
              <w:rPr>
                <w:rFonts w:ascii="Arial" w:hAnsi="Arial" w:cs="Arial"/>
                <w:b/>
                <w:sz w:val="20"/>
                <w:szCs w:val="20"/>
                <w:lang w:val="en-US"/>
              </w:rPr>
            </w:pPr>
            <w:r w:rsidRPr="009667CF">
              <w:rPr>
                <w:rFonts w:ascii="Arial" w:hAnsi="Arial" w:cs="Arial"/>
                <w:b/>
                <w:sz w:val="20"/>
                <w:szCs w:val="20"/>
                <w:lang w:val="en-US"/>
              </w:rPr>
              <w:t>(b) (c) (d) (e) (f) (g)</w:t>
            </w:r>
          </w:p>
        </w:tc>
        <w:tc>
          <w:tcPr>
            <w:tcW w:w="3444" w:type="dxa"/>
            <w:vMerge w:val="restart"/>
            <w:vAlign w:val="center"/>
          </w:tcPr>
          <w:p w14:paraId="6FBC2D47"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identificar en las páginas de un AIP cuando se ha efectuado una modificación a la información contenida</w:t>
            </w:r>
          </w:p>
        </w:tc>
        <w:tc>
          <w:tcPr>
            <w:tcW w:w="411" w:type="dxa"/>
            <w:vAlign w:val="center"/>
          </w:tcPr>
          <w:p w14:paraId="2121E4A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2C4D5E7E"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2F2EC55E" w14:textId="77777777" w:rsidR="002927C6" w:rsidRPr="009667CF" w:rsidRDefault="002927C6" w:rsidP="002927C6">
            <w:pPr>
              <w:numPr>
                <w:ilvl w:val="0"/>
                <w:numId w:val="12"/>
              </w:numPr>
              <w:spacing w:after="0" w:line="240" w:lineRule="auto"/>
              <w:ind w:left="207" w:hanging="218"/>
              <w:contextualSpacing/>
              <w:jc w:val="both"/>
              <w:rPr>
                <w:rFonts w:ascii="Arial" w:hAnsi="Arial" w:cs="Arial"/>
                <w:sz w:val="20"/>
                <w:szCs w:val="20"/>
              </w:rPr>
            </w:pPr>
            <w:r w:rsidRPr="009667CF">
              <w:rPr>
                <w:rFonts w:ascii="Arial" w:hAnsi="Arial" w:cs="Arial"/>
                <w:sz w:val="20"/>
                <w:szCs w:val="20"/>
              </w:rPr>
              <w:t>Verificar pruebas documentales de la identificación que realiza el proveedor a las modificaciones en el AIP</w:t>
            </w:r>
          </w:p>
          <w:p w14:paraId="30566677" w14:textId="77777777" w:rsidR="002927C6" w:rsidRPr="009667CF" w:rsidRDefault="002927C6" w:rsidP="002927C6">
            <w:pPr>
              <w:numPr>
                <w:ilvl w:val="0"/>
                <w:numId w:val="12"/>
              </w:numPr>
              <w:spacing w:after="0" w:line="240" w:lineRule="auto"/>
              <w:ind w:left="207" w:hanging="218"/>
              <w:contextualSpacing/>
              <w:jc w:val="both"/>
              <w:rPr>
                <w:rFonts w:ascii="Arial" w:hAnsi="Arial" w:cs="Arial"/>
                <w:sz w:val="20"/>
                <w:szCs w:val="20"/>
              </w:rPr>
            </w:pPr>
            <w:r w:rsidRPr="009667CF">
              <w:rPr>
                <w:rFonts w:ascii="Arial" w:hAnsi="Arial" w:cs="Arial"/>
                <w:sz w:val="20"/>
                <w:szCs w:val="20"/>
              </w:rPr>
              <w:t xml:space="preserve">Verificar en una enmienda, el índice donde están las páginas modificadas con un asterisco, si utilizan la simbología de fechas cuando se cambia una palabra o varias palabras de una línea de párrafo, o una línea vertical si se </w:t>
            </w:r>
            <w:proofErr w:type="spellStart"/>
            <w:r w:rsidRPr="009667CF">
              <w:rPr>
                <w:rFonts w:ascii="Arial" w:hAnsi="Arial" w:cs="Arial"/>
                <w:sz w:val="20"/>
                <w:szCs w:val="20"/>
              </w:rPr>
              <w:t>a</w:t>
            </w:r>
            <w:proofErr w:type="spellEnd"/>
            <w:r w:rsidRPr="009667CF">
              <w:rPr>
                <w:rFonts w:ascii="Arial" w:hAnsi="Arial" w:cs="Arial"/>
                <w:sz w:val="20"/>
                <w:szCs w:val="20"/>
              </w:rPr>
              <w:t xml:space="preserve"> modificado el párrafo completo.</w:t>
            </w:r>
          </w:p>
          <w:p w14:paraId="7DA5A95C" w14:textId="77777777" w:rsidR="002927C6" w:rsidRPr="009667CF" w:rsidRDefault="002927C6" w:rsidP="002927C6">
            <w:pPr>
              <w:numPr>
                <w:ilvl w:val="0"/>
                <w:numId w:val="12"/>
              </w:numPr>
              <w:spacing w:after="0" w:line="240" w:lineRule="auto"/>
              <w:ind w:left="207" w:hanging="218"/>
              <w:contextualSpacing/>
              <w:jc w:val="both"/>
              <w:rPr>
                <w:rFonts w:ascii="Arial" w:hAnsi="Arial" w:cs="Arial"/>
                <w:sz w:val="20"/>
                <w:szCs w:val="20"/>
              </w:rPr>
            </w:pPr>
            <w:r w:rsidRPr="009667CF">
              <w:rPr>
                <w:rFonts w:ascii="Arial" w:hAnsi="Arial" w:cs="Arial"/>
                <w:sz w:val="20"/>
                <w:szCs w:val="20"/>
              </w:rPr>
              <w:t>Verificar un procedimiento de publicación de AMDT</w:t>
            </w:r>
          </w:p>
        </w:tc>
        <w:tc>
          <w:tcPr>
            <w:tcW w:w="1984" w:type="dxa"/>
            <w:noWrap/>
            <w:vAlign w:val="center"/>
          </w:tcPr>
          <w:p w14:paraId="575F2F3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79A380D5" w14:textId="77777777" w:rsidR="002927C6" w:rsidRPr="009667CF" w:rsidRDefault="002927C6" w:rsidP="00084CDC">
            <w:pPr>
              <w:jc w:val="center"/>
              <w:rPr>
                <w:rFonts w:ascii="Arial" w:hAnsi="Arial" w:cs="Arial"/>
                <w:sz w:val="20"/>
                <w:szCs w:val="20"/>
              </w:rPr>
            </w:pPr>
          </w:p>
        </w:tc>
        <w:tc>
          <w:tcPr>
            <w:tcW w:w="3676" w:type="dxa"/>
            <w:vMerge w:val="restart"/>
          </w:tcPr>
          <w:p w14:paraId="1092777F" w14:textId="77777777" w:rsidR="002927C6" w:rsidRPr="009667CF" w:rsidRDefault="002927C6" w:rsidP="00084CDC">
            <w:pPr>
              <w:jc w:val="both"/>
              <w:rPr>
                <w:rFonts w:ascii="Arial" w:hAnsi="Arial" w:cs="Arial"/>
                <w:sz w:val="20"/>
                <w:szCs w:val="20"/>
              </w:rPr>
            </w:pPr>
          </w:p>
        </w:tc>
      </w:tr>
      <w:tr w:rsidR="002927C6" w14:paraId="0BEB5541" w14:textId="77777777" w:rsidTr="002927C6">
        <w:trPr>
          <w:trHeight w:val="209"/>
        </w:trPr>
        <w:tc>
          <w:tcPr>
            <w:tcW w:w="1131" w:type="dxa"/>
            <w:vMerge/>
          </w:tcPr>
          <w:p w14:paraId="1D248A39" w14:textId="77777777" w:rsidR="002927C6" w:rsidRPr="009667CF" w:rsidRDefault="002927C6" w:rsidP="00084CDC">
            <w:pPr>
              <w:jc w:val="center"/>
              <w:rPr>
                <w:rFonts w:ascii="Arial" w:hAnsi="Arial" w:cs="Arial"/>
                <w:sz w:val="20"/>
                <w:szCs w:val="20"/>
              </w:rPr>
            </w:pPr>
          </w:p>
        </w:tc>
        <w:tc>
          <w:tcPr>
            <w:tcW w:w="1356" w:type="dxa"/>
            <w:vMerge/>
            <w:vAlign w:val="center"/>
          </w:tcPr>
          <w:p w14:paraId="1DD76189" w14:textId="77777777" w:rsidR="002927C6" w:rsidRPr="009667CF" w:rsidRDefault="002927C6" w:rsidP="00084CDC">
            <w:pPr>
              <w:jc w:val="center"/>
              <w:rPr>
                <w:rFonts w:ascii="Arial" w:hAnsi="Arial" w:cs="Arial"/>
                <w:b/>
                <w:sz w:val="20"/>
                <w:szCs w:val="20"/>
              </w:rPr>
            </w:pPr>
          </w:p>
        </w:tc>
        <w:tc>
          <w:tcPr>
            <w:tcW w:w="3444" w:type="dxa"/>
            <w:vMerge/>
            <w:vAlign w:val="center"/>
          </w:tcPr>
          <w:p w14:paraId="6AC57A6A" w14:textId="77777777" w:rsidR="002927C6" w:rsidRPr="009667CF" w:rsidRDefault="002927C6" w:rsidP="00084CDC">
            <w:pPr>
              <w:jc w:val="both"/>
              <w:rPr>
                <w:rFonts w:ascii="Arial" w:hAnsi="Arial" w:cs="Arial"/>
                <w:sz w:val="20"/>
                <w:szCs w:val="20"/>
              </w:rPr>
            </w:pPr>
          </w:p>
        </w:tc>
        <w:tc>
          <w:tcPr>
            <w:tcW w:w="411" w:type="dxa"/>
            <w:vAlign w:val="center"/>
          </w:tcPr>
          <w:p w14:paraId="34F636C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4A1783E" w14:textId="77777777" w:rsidR="002927C6" w:rsidRPr="009667CF" w:rsidRDefault="002927C6" w:rsidP="00084CDC">
            <w:pPr>
              <w:jc w:val="center"/>
              <w:rPr>
                <w:rFonts w:ascii="Arial" w:hAnsi="Arial" w:cs="Arial"/>
                <w:sz w:val="20"/>
                <w:szCs w:val="20"/>
              </w:rPr>
            </w:pPr>
          </w:p>
        </w:tc>
        <w:tc>
          <w:tcPr>
            <w:tcW w:w="2694" w:type="dxa"/>
            <w:vMerge/>
            <w:vAlign w:val="center"/>
          </w:tcPr>
          <w:p w14:paraId="218EC295" w14:textId="77777777" w:rsidR="002927C6" w:rsidRPr="009667CF" w:rsidRDefault="002927C6" w:rsidP="00084CDC">
            <w:pPr>
              <w:jc w:val="both"/>
              <w:rPr>
                <w:rFonts w:ascii="Arial" w:hAnsi="Arial" w:cs="Arial"/>
                <w:sz w:val="20"/>
                <w:szCs w:val="20"/>
              </w:rPr>
            </w:pPr>
          </w:p>
        </w:tc>
        <w:tc>
          <w:tcPr>
            <w:tcW w:w="1984" w:type="dxa"/>
            <w:noWrap/>
            <w:vAlign w:val="center"/>
          </w:tcPr>
          <w:p w14:paraId="7CCBA2B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B2E6FD2" w14:textId="77777777" w:rsidR="002927C6" w:rsidRPr="009667CF" w:rsidRDefault="002927C6" w:rsidP="00084CDC">
            <w:pPr>
              <w:jc w:val="center"/>
              <w:rPr>
                <w:rFonts w:ascii="Arial" w:hAnsi="Arial" w:cs="Arial"/>
                <w:b/>
                <w:sz w:val="20"/>
                <w:szCs w:val="20"/>
              </w:rPr>
            </w:pPr>
          </w:p>
        </w:tc>
        <w:tc>
          <w:tcPr>
            <w:tcW w:w="3676" w:type="dxa"/>
            <w:vMerge/>
            <w:vAlign w:val="center"/>
          </w:tcPr>
          <w:p w14:paraId="2F84923F" w14:textId="77777777" w:rsidR="002927C6" w:rsidRPr="009667CF" w:rsidRDefault="002927C6" w:rsidP="00084CDC">
            <w:pPr>
              <w:jc w:val="center"/>
              <w:rPr>
                <w:rFonts w:ascii="Arial" w:hAnsi="Arial" w:cs="Arial"/>
                <w:sz w:val="20"/>
                <w:szCs w:val="20"/>
              </w:rPr>
            </w:pPr>
          </w:p>
        </w:tc>
      </w:tr>
      <w:tr w:rsidR="002927C6" w14:paraId="082009A6" w14:textId="77777777" w:rsidTr="002927C6">
        <w:trPr>
          <w:trHeight w:val="1637"/>
        </w:trPr>
        <w:tc>
          <w:tcPr>
            <w:tcW w:w="1131" w:type="dxa"/>
            <w:vMerge w:val="restart"/>
            <w:vAlign w:val="center"/>
          </w:tcPr>
          <w:p w14:paraId="5E32545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05</w:t>
            </w:r>
            <w:r>
              <w:rPr>
                <w:rFonts w:ascii="Arial" w:hAnsi="Arial" w:cs="Arial"/>
                <w:b/>
                <w:sz w:val="20"/>
                <w:szCs w:val="20"/>
              </w:rPr>
              <w:t>3</w:t>
            </w:r>
          </w:p>
        </w:tc>
        <w:tc>
          <w:tcPr>
            <w:tcW w:w="1356" w:type="dxa"/>
            <w:vMerge w:val="restart"/>
            <w:vAlign w:val="center"/>
          </w:tcPr>
          <w:p w14:paraId="4BDA4A2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15.085</w:t>
            </w:r>
          </w:p>
          <w:p w14:paraId="105B64A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(c) (d) (e) (f) (g) (h)</w:t>
            </w:r>
          </w:p>
        </w:tc>
        <w:tc>
          <w:tcPr>
            <w:tcW w:w="3444" w:type="dxa"/>
            <w:vMerge w:val="restart"/>
            <w:vAlign w:val="center"/>
          </w:tcPr>
          <w:p w14:paraId="1D31342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lo necesario para la publicación de información mediante suplementos AIP?</w:t>
            </w:r>
          </w:p>
        </w:tc>
        <w:tc>
          <w:tcPr>
            <w:tcW w:w="411" w:type="dxa"/>
            <w:vAlign w:val="center"/>
          </w:tcPr>
          <w:p w14:paraId="03A9D18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24D8AF7E"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27D14121"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que las modificaciones de larga duración o que tengan gráficos se han publicado mediante suplemento y que este se ha identificado correctamente.</w:t>
            </w:r>
          </w:p>
          <w:p w14:paraId="21BC45F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se mantienen los suplementos en los AIP mientras permanezca la validez de los mismos</w:t>
            </w:r>
          </w:p>
          <w:p w14:paraId="4ED5BAD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lastRenderedPageBreak/>
              <w:t xml:space="preserve">Verificar si existe un procedimiento para la elaboración de un SUP. </w:t>
            </w:r>
          </w:p>
        </w:tc>
        <w:tc>
          <w:tcPr>
            <w:tcW w:w="1984" w:type="dxa"/>
            <w:noWrap/>
            <w:vAlign w:val="center"/>
          </w:tcPr>
          <w:p w14:paraId="786D082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09DF3975"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53ABFD44" w14:textId="77777777" w:rsidR="002927C6" w:rsidRPr="009667CF" w:rsidRDefault="002927C6" w:rsidP="00084CDC">
            <w:pPr>
              <w:jc w:val="both"/>
              <w:rPr>
                <w:rFonts w:ascii="Arial" w:hAnsi="Arial" w:cs="Arial"/>
                <w:sz w:val="20"/>
                <w:szCs w:val="20"/>
              </w:rPr>
            </w:pPr>
          </w:p>
        </w:tc>
      </w:tr>
      <w:tr w:rsidR="002927C6" w14:paraId="2D0116DB" w14:textId="77777777" w:rsidTr="002927C6">
        <w:trPr>
          <w:trHeight w:val="531"/>
        </w:trPr>
        <w:tc>
          <w:tcPr>
            <w:tcW w:w="1131" w:type="dxa"/>
            <w:vMerge/>
          </w:tcPr>
          <w:p w14:paraId="501EE704" w14:textId="77777777" w:rsidR="002927C6" w:rsidRPr="009667CF" w:rsidRDefault="002927C6" w:rsidP="00084CDC">
            <w:pPr>
              <w:jc w:val="center"/>
              <w:rPr>
                <w:rFonts w:ascii="Arial" w:hAnsi="Arial" w:cs="Arial"/>
                <w:sz w:val="20"/>
                <w:szCs w:val="20"/>
              </w:rPr>
            </w:pPr>
          </w:p>
        </w:tc>
        <w:tc>
          <w:tcPr>
            <w:tcW w:w="1356" w:type="dxa"/>
            <w:vMerge/>
            <w:vAlign w:val="center"/>
          </w:tcPr>
          <w:p w14:paraId="4C9169C1" w14:textId="77777777" w:rsidR="002927C6" w:rsidRPr="009667CF" w:rsidRDefault="002927C6" w:rsidP="00084CDC">
            <w:pPr>
              <w:jc w:val="center"/>
              <w:rPr>
                <w:rFonts w:ascii="Arial" w:hAnsi="Arial" w:cs="Arial"/>
                <w:b/>
                <w:sz w:val="20"/>
                <w:szCs w:val="20"/>
              </w:rPr>
            </w:pPr>
          </w:p>
        </w:tc>
        <w:tc>
          <w:tcPr>
            <w:tcW w:w="3444" w:type="dxa"/>
            <w:vMerge/>
            <w:vAlign w:val="center"/>
          </w:tcPr>
          <w:p w14:paraId="01930123" w14:textId="77777777" w:rsidR="002927C6" w:rsidRPr="009667CF" w:rsidRDefault="002927C6" w:rsidP="00084CDC">
            <w:pPr>
              <w:jc w:val="both"/>
              <w:rPr>
                <w:rFonts w:ascii="Arial" w:hAnsi="Arial" w:cs="Arial"/>
                <w:sz w:val="20"/>
                <w:szCs w:val="20"/>
              </w:rPr>
            </w:pPr>
          </w:p>
        </w:tc>
        <w:tc>
          <w:tcPr>
            <w:tcW w:w="411" w:type="dxa"/>
            <w:vAlign w:val="center"/>
          </w:tcPr>
          <w:p w14:paraId="7F9F3E0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B1B9A18" w14:textId="77777777" w:rsidR="002927C6" w:rsidRPr="009667CF" w:rsidRDefault="002927C6" w:rsidP="00084CDC">
            <w:pPr>
              <w:rPr>
                <w:rFonts w:ascii="Arial" w:hAnsi="Arial" w:cs="Arial"/>
                <w:b/>
                <w:sz w:val="20"/>
                <w:szCs w:val="20"/>
              </w:rPr>
            </w:pPr>
          </w:p>
        </w:tc>
        <w:tc>
          <w:tcPr>
            <w:tcW w:w="2694" w:type="dxa"/>
            <w:vMerge/>
            <w:vAlign w:val="center"/>
          </w:tcPr>
          <w:p w14:paraId="0CF33A00" w14:textId="77777777" w:rsidR="002927C6" w:rsidRPr="009667CF" w:rsidRDefault="002927C6" w:rsidP="00084CDC">
            <w:pPr>
              <w:jc w:val="both"/>
              <w:rPr>
                <w:rFonts w:ascii="Arial" w:hAnsi="Arial" w:cs="Arial"/>
                <w:sz w:val="20"/>
                <w:szCs w:val="20"/>
              </w:rPr>
            </w:pPr>
          </w:p>
        </w:tc>
        <w:tc>
          <w:tcPr>
            <w:tcW w:w="1984" w:type="dxa"/>
            <w:noWrap/>
            <w:vAlign w:val="center"/>
          </w:tcPr>
          <w:p w14:paraId="6A04DD1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57A22241" w14:textId="77777777" w:rsidR="002927C6" w:rsidRPr="009667CF" w:rsidRDefault="002927C6" w:rsidP="00084CDC">
            <w:pPr>
              <w:jc w:val="center"/>
              <w:rPr>
                <w:rFonts w:ascii="Arial" w:hAnsi="Arial" w:cs="Arial"/>
                <w:b/>
                <w:sz w:val="20"/>
                <w:szCs w:val="20"/>
              </w:rPr>
            </w:pPr>
          </w:p>
        </w:tc>
        <w:tc>
          <w:tcPr>
            <w:tcW w:w="3676" w:type="dxa"/>
            <w:vMerge/>
            <w:vAlign w:val="center"/>
          </w:tcPr>
          <w:p w14:paraId="0208F73A" w14:textId="77777777" w:rsidR="002927C6" w:rsidRPr="009667CF" w:rsidRDefault="002927C6" w:rsidP="00084CDC">
            <w:pPr>
              <w:jc w:val="center"/>
              <w:rPr>
                <w:rFonts w:ascii="Arial" w:hAnsi="Arial" w:cs="Arial"/>
                <w:sz w:val="20"/>
                <w:szCs w:val="20"/>
              </w:rPr>
            </w:pPr>
          </w:p>
        </w:tc>
      </w:tr>
      <w:tr w:rsidR="002927C6" w14:paraId="297DEEFA" w14:textId="77777777" w:rsidTr="002927C6">
        <w:trPr>
          <w:trHeight w:val="1289"/>
        </w:trPr>
        <w:tc>
          <w:tcPr>
            <w:tcW w:w="1131" w:type="dxa"/>
            <w:vMerge w:val="restart"/>
            <w:vAlign w:val="center"/>
          </w:tcPr>
          <w:p w14:paraId="1DD69E8A"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05</w:t>
            </w:r>
            <w:r>
              <w:rPr>
                <w:rFonts w:ascii="Arial" w:hAnsi="Arial" w:cs="Arial"/>
                <w:b/>
                <w:sz w:val="20"/>
                <w:szCs w:val="20"/>
              </w:rPr>
              <w:t>5</w:t>
            </w:r>
          </w:p>
        </w:tc>
        <w:tc>
          <w:tcPr>
            <w:tcW w:w="1356" w:type="dxa"/>
            <w:vMerge w:val="restart"/>
            <w:vAlign w:val="center"/>
          </w:tcPr>
          <w:p w14:paraId="4D8CC97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15.090</w:t>
            </w:r>
          </w:p>
        </w:tc>
        <w:tc>
          <w:tcPr>
            <w:tcW w:w="3444" w:type="dxa"/>
            <w:vMerge w:val="restart"/>
            <w:vAlign w:val="center"/>
          </w:tcPr>
          <w:p w14:paraId="2D1A5A1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la distribución del AIP, los suplementos y enmiendas?</w:t>
            </w:r>
          </w:p>
        </w:tc>
        <w:tc>
          <w:tcPr>
            <w:tcW w:w="411" w:type="dxa"/>
            <w:vAlign w:val="center"/>
          </w:tcPr>
          <w:p w14:paraId="66FFC99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DE6D6B6"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1BC81149"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que han establecido un sistema adecuado de distribución.</w:t>
            </w:r>
          </w:p>
          <w:p w14:paraId="654BD916"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medio establecido es rápido y eficiente</w:t>
            </w:r>
          </w:p>
          <w:p w14:paraId="29D40A58"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si existe un procedimiento para la expedición o publicación de un SUP</w:t>
            </w:r>
          </w:p>
        </w:tc>
        <w:tc>
          <w:tcPr>
            <w:tcW w:w="1984" w:type="dxa"/>
            <w:noWrap/>
            <w:vAlign w:val="center"/>
          </w:tcPr>
          <w:p w14:paraId="469D944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64E5E7B"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278B63BC" w14:textId="77777777" w:rsidR="002927C6" w:rsidRPr="009667CF" w:rsidRDefault="002927C6" w:rsidP="00084CDC">
            <w:pPr>
              <w:jc w:val="both"/>
              <w:rPr>
                <w:rFonts w:ascii="Arial" w:hAnsi="Arial" w:cs="Arial"/>
                <w:color w:val="009900"/>
                <w:sz w:val="20"/>
                <w:szCs w:val="20"/>
              </w:rPr>
            </w:pPr>
          </w:p>
        </w:tc>
      </w:tr>
      <w:tr w:rsidR="002927C6" w14:paraId="6A4426D8" w14:textId="77777777" w:rsidTr="002927C6">
        <w:trPr>
          <w:trHeight w:val="931"/>
        </w:trPr>
        <w:tc>
          <w:tcPr>
            <w:tcW w:w="1131" w:type="dxa"/>
            <w:vMerge/>
          </w:tcPr>
          <w:p w14:paraId="5F45B1D4" w14:textId="77777777" w:rsidR="002927C6" w:rsidRPr="009667CF" w:rsidRDefault="002927C6" w:rsidP="00084CDC">
            <w:pPr>
              <w:jc w:val="center"/>
              <w:rPr>
                <w:rFonts w:ascii="Arial" w:hAnsi="Arial" w:cs="Arial"/>
                <w:sz w:val="20"/>
                <w:szCs w:val="20"/>
              </w:rPr>
            </w:pPr>
          </w:p>
        </w:tc>
        <w:tc>
          <w:tcPr>
            <w:tcW w:w="1356" w:type="dxa"/>
            <w:vMerge/>
            <w:vAlign w:val="center"/>
          </w:tcPr>
          <w:p w14:paraId="0FC3F706" w14:textId="77777777" w:rsidR="002927C6" w:rsidRPr="009667CF" w:rsidRDefault="002927C6" w:rsidP="00084CDC">
            <w:pPr>
              <w:jc w:val="center"/>
              <w:rPr>
                <w:rFonts w:ascii="Arial" w:hAnsi="Arial" w:cs="Arial"/>
                <w:b/>
                <w:sz w:val="20"/>
                <w:szCs w:val="20"/>
              </w:rPr>
            </w:pPr>
          </w:p>
        </w:tc>
        <w:tc>
          <w:tcPr>
            <w:tcW w:w="3444" w:type="dxa"/>
            <w:vMerge/>
            <w:vAlign w:val="center"/>
          </w:tcPr>
          <w:p w14:paraId="6BE84EF5" w14:textId="77777777" w:rsidR="002927C6" w:rsidRPr="009667CF" w:rsidRDefault="002927C6" w:rsidP="00084CDC">
            <w:pPr>
              <w:jc w:val="both"/>
              <w:rPr>
                <w:rFonts w:ascii="Arial" w:hAnsi="Arial" w:cs="Arial"/>
                <w:sz w:val="20"/>
                <w:szCs w:val="20"/>
              </w:rPr>
            </w:pPr>
          </w:p>
        </w:tc>
        <w:tc>
          <w:tcPr>
            <w:tcW w:w="411" w:type="dxa"/>
            <w:vAlign w:val="center"/>
          </w:tcPr>
          <w:p w14:paraId="4A2A0C8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A2F9D3D" w14:textId="77777777" w:rsidR="002927C6" w:rsidRPr="009667CF" w:rsidRDefault="002927C6" w:rsidP="00084CDC">
            <w:pPr>
              <w:jc w:val="center"/>
              <w:rPr>
                <w:rFonts w:ascii="Arial" w:hAnsi="Arial" w:cs="Arial"/>
                <w:sz w:val="20"/>
                <w:szCs w:val="20"/>
              </w:rPr>
            </w:pPr>
          </w:p>
        </w:tc>
        <w:tc>
          <w:tcPr>
            <w:tcW w:w="2694" w:type="dxa"/>
            <w:vMerge/>
            <w:vAlign w:val="center"/>
          </w:tcPr>
          <w:p w14:paraId="1FB01337" w14:textId="77777777" w:rsidR="002927C6" w:rsidRPr="009667CF" w:rsidRDefault="002927C6" w:rsidP="00084CDC">
            <w:pPr>
              <w:jc w:val="both"/>
              <w:rPr>
                <w:rFonts w:ascii="Arial" w:hAnsi="Arial" w:cs="Arial"/>
                <w:sz w:val="20"/>
                <w:szCs w:val="20"/>
              </w:rPr>
            </w:pPr>
          </w:p>
        </w:tc>
        <w:tc>
          <w:tcPr>
            <w:tcW w:w="1984" w:type="dxa"/>
            <w:noWrap/>
            <w:vAlign w:val="center"/>
          </w:tcPr>
          <w:p w14:paraId="40DDE79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C0A780E" w14:textId="77777777" w:rsidR="002927C6" w:rsidRPr="009667CF" w:rsidRDefault="002927C6" w:rsidP="00084CDC">
            <w:pPr>
              <w:jc w:val="center"/>
              <w:rPr>
                <w:rFonts w:ascii="Arial" w:hAnsi="Arial" w:cs="Arial"/>
                <w:sz w:val="20"/>
                <w:szCs w:val="20"/>
              </w:rPr>
            </w:pPr>
          </w:p>
        </w:tc>
        <w:tc>
          <w:tcPr>
            <w:tcW w:w="3676" w:type="dxa"/>
            <w:vMerge/>
            <w:vAlign w:val="center"/>
          </w:tcPr>
          <w:p w14:paraId="58AC6FA6" w14:textId="77777777" w:rsidR="002927C6" w:rsidRPr="009667CF" w:rsidRDefault="002927C6" w:rsidP="00084CDC">
            <w:pPr>
              <w:jc w:val="center"/>
              <w:rPr>
                <w:rFonts w:ascii="Arial" w:hAnsi="Arial" w:cs="Arial"/>
                <w:sz w:val="20"/>
                <w:szCs w:val="20"/>
              </w:rPr>
            </w:pPr>
          </w:p>
        </w:tc>
      </w:tr>
      <w:tr w:rsidR="002927C6" w14:paraId="760FDC85" w14:textId="77777777" w:rsidTr="002927C6">
        <w:trPr>
          <w:trHeight w:val="1127"/>
        </w:trPr>
        <w:tc>
          <w:tcPr>
            <w:tcW w:w="1131" w:type="dxa"/>
            <w:vMerge w:val="restart"/>
            <w:vAlign w:val="center"/>
          </w:tcPr>
          <w:p w14:paraId="539309C1"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05</w:t>
            </w:r>
            <w:r>
              <w:rPr>
                <w:rFonts w:ascii="Arial" w:hAnsi="Arial" w:cs="Arial"/>
                <w:b/>
                <w:sz w:val="20"/>
                <w:szCs w:val="20"/>
              </w:rPr>
              <w:t>7</w:t>
            </w:r>
          </w:p>
        </w:tc>
        <w:tc>
          <w:tcPr>
            <w:tcW w:w="1356" w:type="dxa"/>
            <w:vMerge w:val="restart"/>
            <w:vAlign w:val="center"/>
          </w:tcPr>
          <w:p w14:paraId="4AEA106C"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 xml:space="preserve">RAC 15.100 </w:t>
            </w:r>
          </w:p>
          <w:p w14:paraId="1084DAE0" w14:textId="77777777" w:rsidR="002927C6" w:rsidRPr="009667CF" w:rsidRDefault="002927C6" w:rsidP="00084CDC">
            <w:pPr>
              <w:spacing w:before="240"/>
              <w:jc w:val="center"/>
              <w:rPr>
                <w:rFonts w:ascii="Arial" w:hAnsi="Arial" w:cs="Arial"/>
                <w:b/>
                <w:sz w:val="20"/>
                <w:szCs w:val="20"/>
              </w:rPr>
            </w:pPr>
            <w:r w:rsidRPr="009667CF">
              <w:rPr>
                <w:rFonts w:ascii="Arial" w:hAnsi="Arial" w:cs="Arial"/>
                <w:b/>
                <w:sz w:val="20"/>
                <w:szCs w:val="20"/>
              </w:rPr>
              <w:t>(a) (1) (xi) (</w:t>
            </w:r>
            <w:proofErr w:type="spellStart"/>
            <w:r w:rsidRPr="009667CF">
              <w:rPr>
                <w:rFonts w:ascii="Arial" w:hAnsi="Arial" w:cs="Arial"/>
                <w:b/>
                <w:sz w:val="20"/>
                <w:szCs w:val="20"/>
              </w:rPr>
              <w:t>xiv</w:t>
            </w:r>
            <w:proofErr w:type="spellEnd"/>
            <w:r w:rsidRPr="009667CF">
              <w:rPr>
                <w:rFonts w:ascii="Arial" w:hAnsi="Arial" w:cs="Arial"/>
                <w:b/>
                <w:sz w:val="20"/>
                <w:szCs w:val="20"/>
              </w:rPr>
              <w:t>) (</w:t>
            </w:r>
            <w:proofErr w:type="spellStart"/>
            <w:r w:rsidRPr="009667CF">
              <w:rPr>
                <w:rFonts w:ascii="Arial" w:hAnsi="Arial" w:cs="Arial"/>
                <w:b/>
                <w:sz w:val="20"/>
                <w:szCs w:val="20"/>
              </w:rPr>
              <w:t>xv</w:t>
            </w:r>
            <w:proofErr w:type="spellEnd"/>
            <w:r w:rsidRPr="009667CF">
              <w:rPr>
                <w:rFonts w:ascii="Arial" w:hAnsi="Arial" w:cs="Arial"/>
                <w:b/>
                <w:sz w:val="20"/>
                <w:szCs w:val="20"/>
              </w:rPr>
              <w:t>) (</w:t>
            </w:r>
            <w:proofErr w:type="spellStart"/>
            <w:r w:rsidRPr="009667CF">
              <w:rPr>
                <w:rFonts w:ascii="Arial" w:hAnsi="Arial" w:cs="Arial"/>
                <w:b/>
                <w:sz w:val="20"/>
                <w:szCs w:val="20"/>
              </w:rPr>
              <w:t>xxii</w:t>
            </w:r>
            <w:proofErr w:type="spellEnd"/>
            <w:r w:rsidRPr="009667CF">
              <w:rPr>
                <w:rFonts w:ascii="Arial" w:hAnsi="Arial" w:cs="Arial"/>
                <w:b/>
                <w:sz w:val="20"/>
                <w:szCs w:val="20"/>
              </w:rPr>
              <w:t>) y (4)</w:t>
            </w:r>
          </w:p>
        </w:tc>
        <w:tc>
          <w:tcPr>
            <w:tcW w:w="3444" w:type="dxa"/>
            <w:vMerge w:val="restart"/>
            <w:vAlign w:val="center"/>
          </w:tcPr>
          <w:p w14:paraId="53CD7C78"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¿Se asegura el proveedor AIS que la autoridad competente realiza la identificación de las zonas restringidas y peligrosas de acuerdo con los requisitos de la regulación nacional?</w:t>
            </w:r>
          </w:p>
        </w:tc>
        <w:tc>
          <w:tcPr>
            <w:tcW w:w="411" w:type="dxa"/>
            <w:vAlign w:val="center"/>
          </w:tcPr>
          <w:p w14:paraId="0D2CF12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102CD5D7"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23145D11"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Verificar si el proveedor AIS ha establecido procedimientos o políticas de coordinación con la autoridad competente encargada de la designación de las zonas restringidas o peligrosas. </w:t>
            </w:r>
          </w:p>
        </w:tc>
        <w:tc>
          <w:tcPr>
            <w:tcW w:w="1984" w:type="dxa"/>
            <w:noWrap/>
            <w:vAlign w:val="center"/>
          </w:tcPr>
          <w:p w14:paraId="5F43255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DFCAECF"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51CB0F1E" w14:textId="77777777" w:rsidR="002927C6" w:rsidRPr="009667CF" w:rsidRDefault="002927C6" w:rsidP="00084CDC">
            <w:pPr>
              <w:jc w:val="both"/>
              <w:rPr>
                <w:rFonts w:ascii="Arial" w:hAnsi="Arial" w:cs="Arial"/>
                <w:sz w:val="20"/>
                <w:szCs w:val="20"/>
              </w:rPr>
            </w:pPr>
          </w:p>
        </w:tc>
      </w:tr>
      <w:tr w:rsidR="002927C6" w14:paraId="5861EF54" w14:textId="77777777" w:rsidTr="002927C6">
        <w:trPr>
          <w:trHeight w:val="1127"/>
        </w:trPr>
        <w:tc>
          <w:tcPr>
            <w:tcW w:w="1131" w:type="dxa"/>
            <w:vMerge/>
          </w:tcPr>
          <w:p w14:paraId="598BC65D" w14:textId="77777777" w:rsidR="002927C6" w:rsidRPr="009667CF" w:rsidRDefault="002927C6" w:rsidP="00084CDC">
            <w:pPr>
              <w:jc w:val="center"/>
              <w:rPr>
                <w:rFonts w:ascii="Arial" w:hAnsi="Arial" w:cs="Arial"/>
                <w:sz w:val="20"/>
                <w:szCs w:val="20"/>
              </w:rPr>
            </w:pPr>
          </w:p>
        </w:tc>
        <w:tc>
          <w:tcPr>
            <w:tcW w:w="1356" w:type="dxa"/>
            <w:vMerge/>
            <w:vAlign w:val="center"/>
          </w:tcPr>
          <w:p w14:paraId="6245B4ED" w14:textId="77777777" w:rsidR="002927C6" w:rsidRPr="009667CF" w:rsidRDefault="002927C6" w:rsidP="00084CDC">
            <w:pPr>
              <w:jc w:val="center"/>
              <w:rPr>
                <w:rFonts w:ascii="Arial" w:hAnsi="Arial" w:cs="Arial"/>
                <w:b/>
                <w:sz w:val="20"/>
                <w:szCs w:val="20"/>
              </w:rPr>
            </w:pPr>
          </w:p>
        </w:tc>
        <w:tc>
          <w:tcPr>
            <w:tcW w:w="3444" w:type="dxa"/>
            <w:vMerge/>
            <w:vAlign w:val="center"/>
          </w:tcPr>
          <w:p w14:paraId="273ACB74" w14:textId="77777777" w:rsidR="002927C6" w:rsidRPr="009667CF" w:rsidRDefault="002927C6" w:rsidP="00084CDC">
            <w:pPr>
              <w:jc w:val="both"/>
              <w:rPr>
                <w:rFonts w:ascii="Arial" w:hAnsi="Arial" w:cs="Arial"/>
                <w:sz w:val="20"/>
                <w:szCs w:val="20"/>
              </w:rPr>
            </w:pPr>
          </w:p>
        </w:tc>
        <w:tc>
          <w:tcPr>
            <w:tcW w:w="411" w:type="dxa"/>
            <w:vAlign w:val="center"/>
          </w:tcPr>
          <w:p w14:paraId="159BF57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B238A6E" w14:textId="77777777" w:rsidR="002927C6" w:rsidRPr="009667CF" w:rsidRDefault="002927C6" w:rsidP="00084CDC">
            <w:pPr>
              <w:jc w:val="center"/>
              <w:rPr>
                <w:rFonts w:ascii="Arial" w:hAnsi="Arial" w:cs="Arial"/>
                <w:sz w:val="20"/>
                <w:szCs w:val="20"/>
              </w:rPr>
            </w:pPr>
          </w:p>
        </w:tc>
        <w:tc>
          <w:tcPr>
            <w:tcW w:w="2694" w:type="dxa"/>
            <w:vMerge/>
            <w:vAlign w:val="center"/>
          </w:tcPr>
          <w:p w14:paraId="3D824F0A" w14:textId="77777777" w:rsidR="002927C6" w:rsidRPr="009667CF" w:rsidRDefault="002927C6" w:rsidP="00084CDC">
            <w:pPr>
              <w:jc w:val="both"/>
              <w:rPr>
                <w:rFonts w:ascii="Arial" w:hAnsi="Arial" w:cs="Arial"/>
                <w:sz w:val="20"/>
                <w:szCs w:val="20"/>
              </w:rPr>
            </w:pPr>
          </w:p>
        </w:tc>
        <w:tc>
          <w:tcPr>
            <w:tcW w:w="1984" w:type="dxa"/>
            <w:noWrap/>
            <w:vAlign w:val="center"/>
          </w:tcPr>
          <w:p w14:paraId="4B1F0B7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0108F150" w14:textId="77777777" w:rsidR="002927C6" w:rsidRPr="009667CF" w:rsidRDefault="002927C6" w:rsidP="00084CDC">
            <w:pPr>
              <w:jc w:val="center"/>
              <w:rPr>
                <w:rFonts w:ascii="Arial" w:hAnsi="Arial" w:cs="Arial"/>
                <w:sz w:val="20"/>
                <w:szCs w:val="20"/>
              </w:rPr>
            </w:pPr>
          </w:p>
        </w:tc>
        <w:tc>
          <w:tcPr>
            <w:tcW w:w="3676" w:type="dxa"/>
            <w:vMerge/>
            <w:vAlign w:val="center"/>
          </w:tcPr>
          <w:p w14:paraId="4F1E4C4C" w14:textId="77777777" w:rsidR="002927C6" w:rsidRPr="009667CF" w:rsidRDefault="002927C6" w:rsidP="00084CDC">
            <w:pPr>
              <w:jc w:val="center"/>
              <w:rPr>
                <w:rFonts w:ascii="Arial" w:hAnsi="Arial" w:cs="Arial"/>
                <w:sz w:val="20"/>
                <w:szCs w:val="20"/>
              </w:rPr>
            </w:pPr>
          </w:p>
        </w:tc>
      </w:tr>
      <w:tr w:rsidR="002927C6" w14:paraId="1B9B32CC" w14:textId="77777777" w:rsidTr="002927C6">
        <w:trPr>
          <w:trHeight w:val="1688"/>
        </w:trPr>
        <w:tc>
          <w:tcPr>
            <w:tcW w:w="1131" w:type="dxa"/>
            <w:vMerge w:val="restart"/>
            <w:vAlign w:val="center"/>
          </w:tcPr>
          <w:p w14:paraId="4027482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05</w:t>
            </w:r>
            <w:r>
              <w:rPr>
                <w:rFonts w:ascii="Arial" w:hAnsi="Arial" w:cs="Arial"/>
                <w:b/>
                <w:sz w:val="20"/>
                <w:szCs w:val="20"/>
              </w:rPr>
              <w:t>9</w:t>
            </w:r>
          </w:p>
        </w:tc>
        <w:tc>
          <w:tcPr>
            <w:tcW w:w="1356" w:type="dxa"/>
            <w:vMerge w:val="restart"/>
            <w:vAlign w:val="center"/>
          </w:tcPr>
          <w:p w14:paraId="3E07C374"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15.100</w:t>
            </w:r>
          </w:p>
          <w:p w14:paraId="4AE21753"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(1)</w:t>
            </w:r>
          </w:p>
        </w:tc>
        <w:tc>
          <w:tcPr>
            <w:tcW w:w="3444" w:type="dxa"/>
            <w:vMerge w:val="restart"/>
            <w:vAlign w:val="center"/>
          </w:tcPr>
          <w:p w14:paraId="5EA5B15A"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los medios adecuados para la expedición de NOTAM?</w:t>
            </w:r>
          </w:p>
        </w:tc>
        <w:tc>
          <w:tcPr>
            <w:tcW w:w="411" w:type="dxa"/>
            <w:vAlign w:val="center"/>
          </w:tcPr>
          <w:p w14:paraId="1591C09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1396DE44"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1DD99605"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de la expedición de los NOTAM.</w:t>
            </w:r>
          </w:p>
          <w:p w14:paraId="3F5D03F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que el sistema establecido permita la expedición de esta </w:t>
            </w:r>
            <w:r w:rsidRPr="009667CF">
              <w:rPr>
                <w:rFonts w:ascii="Arial" w:hAnsi="Arial" w:cs="Arial"/>
                <w:sz w:val="20"/>
                <w:szCs w:val="20"/>
              </w:rPr>
              <w:lastRenderedPageBreak/>
              <w:t>documentación durante el tiempo total de funcionamiento de los servicios AIS</w:t>
            </w:r>
          </w:p>
          <w:p w14:paraId="6E6D5BB7"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el procedimiento de NOTAM que establezca cuales son las diferentes ASUNTOS que se pueden publicar en un NOTAM  </w:t>
            </w:r>
          </w:p>
        </w:tc>
        <w:tc>
          <w:tcPr>
            <w:tcW w:w="1984" w:type="dxa"/>
            <w:noWrap/>
            <w:vAlign w:val="center"/>
          </w:tcPr>
          <w:p w14:paraId="74645E8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498B8CB4"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09A1B4A1" w14:textId="77777777" w:rsidR="002927C6" w:rsidRPr="009667CF" w:rsidRDefault="002927C6" w:rsidP="00084CDC">
            <w:pPr>
              <w:jc w:val="both"/>
              <w:rPr>
                <w:rFonts w:ascii="Arial" w:hAnsi="Arial" w:cs="Arial"/>
                <w:sz w:val="20"/>
                <w:szCs w:val="20"/>
              </w:rPr>
            </w:pPr>
          </w:p>
        </w:tc>
      </w:tr>
      <w:tr w:rsidR="002927C6" w14:paraId="0A599128" w14:textId="77777777" w:rsidTr="002927C6">
        <w:trPr>
          <w:trHeight w:val="1825"/>
        </w:trPr>
        <w:tc>
          <w:tcPr>
            <w:tcW w:w="1131" w:type="dxa"/>
            <w:vMerge/>
          </w:tcPr>
          <w:p w14:paraId="2BF87954" w14:textId="77777777" w:rsidR="002927C6" w:rsidRPr="009667CF" w:rsidRDefault="002927C6" w:rsidP="00084CDC">
            <w:pPr>
              <w:jc w:val="center"/>
              <w:rPr>
                <w:rFonts w:ascii="Arial" w:hAnsi="Arial" w:cs="Arial"/>
                <w:b/>
                <w:sz w:val="20"/>
                <w:szCs w:val="20"/>
              </w:rPr>
            </w:pPr>
          </w:p>
        </w:tc>
        <w:tc>
          <w:tcPr>
            <w:tcW w:w="1356" w:type="dxa"/>
            <w:vMerge/>
            <w:vAlign w:val="center"/>
          </w:tcPr>
          <w:p w14:paraId="76534E59" w14:textId="77777777" w:rsidR="002927C6" w:rsidRPr="009667CF" w:rsidRDefault="002927C6" w:rsidP="00084CDC">
            <w:pPr>
              <w:jc w:val="center"/>
              <w:rPr>
                <w:rFonts w:ascii="Arial" w:hAnsi="Arial" w:cs="Arial"/>
                <w:b/>
                <w:sz w:val="20"/>
                <w:szCs w:val="20"/>
              </w:rPr>
            </w:pPr>
          </w:p>
        </w:tc>
        <w:tc>
          <w:tcPr>
            <w:tcW w:w="3444" w:type="dxa"/>
            <w:vMerge/>
            <w:vAlign w:val="center"/>
          </w:tcPr>
          <w:p w14:paraId="74F1AD6E" w14:textId="77777777" w:rsidR="002927C6" w:rsidRPr="009667CF" w:rsidRDefault="002927C6" w:rsidP="00084CDC">
            <w:pPr>
              <w:jc w:val="both"/>
              <w:rPr>
                <w:rFonts w:ascii="Arial" w:hAnsi="Arial" w:cs="Arial"/>
                <w:sz w:val="20"/>
                <w:szCs w:val="20"/>
              </w:rPr>
            </w:pPr>
          </w:p>
        </w:tc>
        <w:tc>
          <w:tcPr>
            <w:tcW w:w="411" w:type="dxa"/>
            <w:vAlign w:val="center"/>
          </w:tcPr>
          <w:p w14:paraId="769753F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267D0013" w14:textId="77777777" w:rsidR="002927C6" w:rsidRPr="009667CF" w:rsidRDefault="002927C6" w:rsidP="00084CDC">
            <w:pPr>
              <w:jc w:val="center"/>
              <w:rPr>
                <w:rFonts w:ascii="Arial" w:hAnsi="Arial" w:cs="Arial"/>
                <w:sz w:val="20"/>
                <w:szCs w:val="20"/>
              </w:rPr>
            </w:pPr>
          </w:p>
        </w:tc>
        <w:tc>
          <w:tcPr>
            <w:tcW w:w="2694" w:type="dxa"/>
            <w:vMerge/>
            <w:vAlign w:val="center"/>
          </w:tcPr>
          <w:p w14:paraId="2478AE8C" w14:textId="77777777" w:rsidR="002927C6" w:rsidRPr="009667CF" w:rsidRDefault="002927C6" w:rsidP="00084CDC">
            <w:pPr>
              <w:jc w:val="both"/>
              <w:rPr>
                <w:rFonts w:ascii="Arial" w:hAnsi="Arial" w:cs="Arial"/>
                <w:sz w:val="20"/>
                <w:szCs w:val="20"/>
              </w:rPr>
            </w:pPr>
          </w:p>
        </w:tc>
        <w:tc>
          <w:tcPr>
            <w:tcW w:w="1984" w:type="dxa"/>
            <w:noWrap/>
            <w:vAlign w:val="center"/>
          </w:tcPr>
          <w:p w14:paraId="44CCFBF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06EA002E" w14:textId="77777777" w:rsidR="002927C6" w:rsidRPr="009667CF" w:rsidRDefault="002927C6" w:rsidP="00084CDC">
            <w:pPr>
              <w:jc w:val="center"/>
              <w:rPr>
                <w:rFonts w:ascii="Arial" w:hAnsi="Arial" w:cs="Arial"/>
                <w:sz w:val="20"/>
                <w:szCs w:val="20"/>
              </w:rPr>
            </w:pPr>
          </w:p>
        </w:tc>
        <w:tc>
          <w:tcPr>
            <w:tcW w:w="3676" w:type="dxa"/>
            <w:vMerge/>
            <w:vAlign w:val="center"/>
          </w:tcPr>
          <w:p w14:paraId="5A159DF4" w14:textId="77777777" w:rsidR="002927C6" w:rsidRPr="009667CF" w:rsidRDefault="002927C6" w:rsidP="00084CDC">
            <w:pPr>
              <w:jc w:val="both"/>
              <w:rPr>
                <w:rFonts w:ascii="Arial" w:hAnsi="Arial" w:cs="Arial"/>
                <w:sz w:val="20"/>
                <w:szCs w:val="20"/>
              </w:rPr>
            </w:pPr>
          </w:p>
        </w:tc>
      </w:tr>
      <w:tr w:rsidR="002927C6" w14:paraId="12001509" w14:textId="77777777" w:rsidTr="002927C6">
        <w:trPr>
          <w:trHeight w:val="1763"/>
        </w:trPr>
        <w:tc>
          <w:tcPr>
            <w:tcW w:w="1131" w:type="dxa"/>
            <w:vMerge w:val="restart"/>
            <w:vAlign w:val="center"/>
          </w:tcPr>
          <w:p w14:paraId="29225425" w14:textId="77777777" w:rsidR="002927C6" w:rsidRPr="009667CF" w:rsidRDefault="002927C6" w:rsidP="00084CDC">
            <w:pPr>
              <w:jc w:val="center"/>
              <w:rPr>
                <w:rFonts w:ascii="Arial" w:hAnsi="Arial" w:cs="Arial"/>
                <w:b/>
                <w:sz w:val="20"/>
                <w:szCs w:val="20"/>
              </w:rPr>
            </w:pPr>
            <w:r>
              <w:rPr>
                <w:rFonts w:ascii="Arial" w:hAnsi="Arial" w:cs="Arial"/>
                <w:b/>
                <w:sz w:val="20"/>
                <w:szCs w:val="20"/>
              </w:rPr>
              <w:t>AIM 061</w:t>
            </w:r>
          </w:p>
        </w:tc>
        <w:tc>
          <w:tcPr>
            <w:tcW w:w="1356" w:type="dxa"/>
            <w:vMerge w:val="restart"/>
            <w:vAlign w:val="center"/>
          </w:tcPr>
          <w:p w14:paraId="2502D42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15.100</w:t>
            </w:r>
          </w:p>
          <w:p w14:paraId="7891A54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(4)</w:t>
            </w:r>
          </w:p>
        </w:tc>
        <w:tc>
          <w:tcPr>
            <w:tcW w:w="3444" w:type="dxa"/>
            <w:vMerge w:val="restart"/>
            <w:vAlign w:val="center"/>
          </w:tcPr>
          <w:p w14:paraId="067F393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informar con suficiente antelación sobre la activación o desactivación de zonas prohibidas, restringidas o peligrosas?</w:t>
            </w:r>
          </w:p>
        </w:tc>
        <w:tc>
          <w:tcPr>
            <w:tcW w:w="411" w:type="dxa"/>
            <w:vAlign w:val="center"/>
          </w:tcPr>
          <w:p w14:paraId="59C3B0E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43665C4B"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48EF82EF"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las pruebas documentales de los procedimientos o políticas que se han establecido para este fin.</w:t>
            </w:r>
          </w:p>
          <w:p w14:paraId="277EF4E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notificación sobre la activación se hace al menos con 24 horas de antelación.</w:t>
            </w:r>
          </w:p>
          <w:p w14:paraId="4C86E35E"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que la notificación de la desactivación se hace inmediatamente</w:t>
            </w:r>
          </w:p>
        </w:tc>
        <w:tc>
          <w:tcPr>
            <w:tcW w:w="1984" w:type="dxa"/>
            <w:noWrap/>
            <w:vAlign w:val="center"/>
          </w:tcPr>
          <w:p w14:paraId="6DCD5A9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7A1A7EEB"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6583F2A2" w14:textId="77777777" w:rsidR="002927C6" w:rsidRPr="009667CF" w:rsidRDefault="002927C6" w:rsidP="00084CDC">
            <w:pPr>
              <w:jc w:val="both"/>
              <w:rPr>
                <w:rFonts w:ascii="Arial" w:hAnsi="Arial" w:cs="Arial"/>
                <w:sz w:val="20"/>
                <w:szCs w:val="20"/>
              </w:rPr>
            </w:pPr>
          </w:p>
        </w:tc>
      </w:tr>
      <w:tr w:rsidR="002927C6" w14:paraId="4A968B27" w14:textId="77777777" w:rsidTr="002927C6">
        <w:trPr>
          <w:trHeight w:val="255"/>
        </w:trPr>
        <w:tc>
          <w:tcPr>
            <w:tcW w:w="1131" w:type="dxa"/>
            <w:vMerge/>
          </w:tcPr>
          <w:p w14:paraId="2833A821" w14:textId="77777777" w:rsidR="002927C6" w:rsidRPr="009667CF" w:rsidRDefault="002927C6" w:rsidP="00084CDC">
            <w:pPr>
              <w:jc w:val="center"/>
              <w:rPr>
                <w:rFonts w:ascii="Arial" w:hAnsi="Arial" w:cs="Arial"/>
                <w:sz w:val="20"/>
                <w:szCs w:val="20"/>
              </w:rPr>
            </w:pPr>
          </w:p>
        </w:tc>
        <w:tc>
          <w:tcPr>
            <w:tcW w:w="1356" w:type="dxa"/>
            <w:vMerge/>
            <w:vAlign w:val="center"/>
          </w:tcPr>
          <w:p w14:paraId="60C5B3C2" w14:textId="77777777" w:rsidR="002927C6" w:rsidRPr="009667CF" w:rsidRDefault="002927C6" w:rsidP="00084CDC">
            <w:pPr>
              <w:jc w:val="center"/>
              <w:rPr>
                <w:rFonts w:ascii="Arial" w:hAnsi="Arial" w:cs="Arial"/>
                <w:b/>
                <w:sz w:val="20"/>
                <w:szCs w:val="20"/>
              </w:rPr>
            </w:pPr>
          </w:p>
        </w:tc>
        <w:tc>
          <w:tcPr>
            <w:tcW w:w="3444" w:type="dxa"/>
            <w:vMerge/>
            <w:vAlign w:val="center"/>
          </w:tcPr>
          <w:p w14:paraId="1B8DF50B" w14:textId="77777777" w:rsidR="002927C6" w:rsidRPr="009667CF" w:rsidRDefault="002927C6" w:rsidP="00084CDC">
            <w:pPr>
              <w:jc w:val="both"/>
              <w:rPr>
                <w:rFonts w:ascii="Arial" w:hAnsi="Arial" w:cs="Arial"/>
                <w:sz w:val="20"/>
                <w:szCs w:val="20"/>
              </w:rPr>
            </w:pPr>
          </w:p>
        </w:tc>
        <w:tc>
          <w:tcPr>
            <w:tcW w:w="411" w:type="dxa"/>
            <w:vAlign w:val="center"/>
          </w:tcPr>
          <w:p w14:paraId="2FFE5920"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4BADE7F5" w14:textId="77777777" w:rsidR="002927C6" w:rsidRPr="009667CF" w:rsidRDefault="002927C6" w:rsidP="00084CDC">
            <w:pPr>
              <w:jc w:val="center"/>
              <w:rPr>
                <w:rFonts w:ascii="Arial" w:hAnsi="Arial" w:cs="Arial"/>
                <w:sz w:val="20"/>
                <w:szCs w:val="20"/>
              </w:rPr>
            </w:pPr>
          </w:p>
        </w:tc>
        <w:tc>
          <w:tcPr>
            <w:tcW w:w="2694" w:type="dxa"/>
            <w:vMerge/>
            <w:vAlign w:val="center"/>
          </w:tcPr>
          <w:p w14:paraId="69A878D8" w14:textId="77777777" w:rsidR="002927C6" w:rsidRPr="009667CF" w:rsidRDefault="002927C6" w:rsidP="00084CDC">
            <w:pPr>
              <w:jc w:val="both"/>
              <w:rPr>
                <w:rFonts w:ascii="Arial" w:hAnsi="Arial" w:cs="Arial"/>
                <w:sz w:val="20"/>
                <w:szCs w:val="20"/>
              </w:rPr>
            </w:pPr>
          </w:p>
        </w:tc>
        <w:tc>
          <w:tcPr>
            <w:tcW w:w="1984" w:type="dxa"/>
            <w:noWrap/>
            <w:vAlign w:val="center"/>
          </w:tcPr>
          <w:p w14:paraId="7F30E44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1B3B5D8" w14:textId="77777777" w:rsidR="002927C6" w:rsidRPr="009667CF" w:rsidRDefault="002927C6" w:rsidP="00084CDC">
            <w:pPr>
              <w:jc w:val="center"/>
              <w:rPr>
                <w:rFonts w:ascii="Arial" w:hAnsi="Arial" w:cs="Arial"/>
                <w:b/>
                <w:sz w:val="20"/>
                <w:szCs w:val="20"/>
              </w:rPr>
            </w:pPr>
          </w:p>
        </w:tc>
        <w:tc>
          <w:tcPr>
            <w:tcW w:w="3676" w:type="dxa"/>
            <w:vMerge/>
            <w:vAlign w:val="center"/>
          </w:tcPr>
          <w:p w14:paraId="3653DEC9" w14:textId="77777777" w:rsidR="002927C6" w:rsidRPr="009667CF" w:rsidRDefault="002927C6" w:rsidP="00084CDC">
            <w:pPr>
              <w:jc w:val="both"/>
              <w:rPr>
                <w:rFonts w:ascii="Arial" w:hAnsi="Arial" w:cs="Arial"/>
                <w:sz w:val="20"/>
                <w:szCs w:val="20"/>
              </w:rPr>
            </w:pPr>
          </w:p>
        </w:tc>
      </w:tr>
      <w:tr w:rsidR="002927C6" w14:paraId="4FDDA89D" w14:textId="77777777" w:rsidTr="002927C6">
        <w:trPr>
          <w:trHeight w:val="717"/>
        </w:trPr>
        <w:tc>
          <w:tcPr>
            <w:tcW w:w="1131" w:type="dxa"/>
            <w:vMerge w:val="restart"/>
            <w:vAlign w:val="center"/>
          </w:tcPr>
          <w:p w14:paraId="0C65319C"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06</w:t>
            </w:r>
            <w:r>
              <w:rPr>
                <w:rFonts w:ascii="Arial" w:hAnsi="Arial" w:cs="Arial"/>
                <w:b/>
                <w:sz w:val="20"/>
                <w:szCs w:val="20"/>
              </w:rPr>
              <w:t>3</w:t>
            </w:r>
          </w:p>
        </w:tc>
        <w:tc>
          <w:tcPr>
            <w:tcW w:w="1356" w:type="dxa"/>
            <w:vMerge w:val="restart"/>
            <w:vAlign w:val="center"/>
          </w:tcPr>
          <w:p w14:paraId="212CEA5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15.100</w:t>
            </w:r>
          </w:p>
          <w:p w14:paraId="5327D09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(5)</w:t>
            </w:r>
          </w:p>
        </w:tc>
        <w:tc>
          <w:tcPr>
            <w:tcW w:w="3444" w:type="dxa"/>
            <w:vMerge w:val="restart"/>
            <w:vAlign w:val="center"/>
          </w:tcPr>
          <w:p w14:paraId="39794243"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informar sobre la activación de las ayudas para la navegación aérea?</w:t>
            </w:r>
          </w:p>
        </w:tc>
        <w:tc>
          <w:tcPr>
            <w:tcW w:w="411" w:type="dxa"/>
            <w:vAlign w:val="center"/>
          </w:tcPr>
          <w:p w14:paraId="7BEFDA4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B95E31C"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003672D5"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pruebas documentales de que los NOTAM publicados informan los periodos en que las radio ayuda no estará en servicio</w:t>
            </w:r>
          </w:p>
        </w:tc>
        <w:tc>
          <w:tcPr>
            <w:tcW w:w="1984" w:type="dxa"/>
            <w:noWrap/>
            <w:vAlign w:val="center"/>
          </w:tcPr>
          <w:p w14:paraId="43DFF7B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022E48DA"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44AD853F" w14:textId="77777777" w:rsidR="002927C6" w:rsidRPr="009667CF" w:rsidRDefault="002927C6" w:rsidP="00084CDC">
            <w:pPr>
              <w:jc w:val="both"/>
              <w:rPr>
                <w:rFonts w:ascii="Arial" w:hAnsi="Arial" w:cs="Arial"/>
                <w:color w:val="000000"/>
                <w:sz w:val="20"/>
                <w:szCs w:val="20"/>
              </w:rPr>
            </w:pPr>
          </w:p>
        </w:tc>
      </w:tr>
      <w:tr w:rsidR="002927C6" w14:paraId="3CE57AE0" w14:textId="77777777" w:rsidTr="002927C6">
        <w:trPr>
          <w:trHeight w:val="70"/>
        </w:trPr>
        <w:tc>
          <w:tcPr>
            <w:tcW w:w="1131" w:type="dxa"/>
            <w:vMerge/>
          </w:tcPr>
          <w:p w14:paraId="059A8101" w14:textId="77777777" w:rsidR="002927C6" w:rsidRPr="009667CF" w:rsidRDefault="002927C6" w:rsidP="00084CDC">
            <w:pPr>
              <w:jc w:val="center"/>
              <w:rPr>
                <w:rFonts w:ascii="Arial" w:hAnsi="Arial" w:cs="Arial"/>
                <w:sz w:val="20"/>
                <w:szCs w:val="20"/>
              </w:rPr>
            </w:pPr>
          </w:p>
        </w:tc>
        <w:tc>
          <w:tcPr>
            <w:tcW w:w="1356" w:type="dxa"/>
            <w:vMerge/>
            <w:vAlign w:val="center"/>
          </w:tcPr>
          <w:p w14:paraId="1353C168" w14:textId="77777777" w:rsidR="002927C6" w:rsidRPr="009667CF" w:rsidRDefault="002927C6" w:rsidP="00084CDC">
            <w:pPr>
              <w:jc w:val="center"/>
              <w:rPr>
                <w:rFonts w:ascii="Arial" w:hAnsi="Arial" w:cs="Arial"/>
                <w:b/>
                <w:sz w:val="20"/>
                <w:szCs w:val="20"/>
              </w:rPr>
            </w:pPr>
          </w:p>
        </w:tc>
        <w:tc>
          <w:tcPr>
            <w:tcW w:w="3444" w:type="dxa"/>
            <w:vMerge/>
            <w:vAlign w:val="center"/>
          </w:tcPr>
          <w:p w14:paraId="0F2F758C" w14:textId="77777777" w:rsidR="002927C6" w:rsidRPr="009667CF" w:rsidRDefault="002927C6" w:rsidP="00084CDC">
            <w:pPr>
              <w:jc w:val="both"/>
              <w:rPr>
                <w:rFonts w:ascii="Arial" w:hAnsi="Arial" w:cs="Arial"/>
                <w:sz w:val="20"/>
                <w:szCs w:val="20"/>
              </w:rPr>
            </w:pPr>
          </w:p>
        </w:tc>
        <w:tc>
          <w:tcPr>
            <w:tcW w:w="411" w:type="dxa"/>
            <w:vAlign w:val="center"/>
          </w:tcPr>
          <w:p w14:paraId="2ABD294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35E4F264" w14:textId="77777777" w:rsidR="002927C6" w:rsidRPr="009667CF" w:rsidRDefault="002927C6" w:rsidP="00084CDC">
            <w:pPr>
              <w:jc w:val="center"/>
              <w:rPr>
                <w:rFonts w:ascii="Arial" w:hAnsi="Arial" w:cs="Arial"/>
                <w:b/>
                <w:sz w:val="20"/>
                <w:szCs w:val="20"/>
              </w:rPr>
            </w:pPr>
          </w:p>
        </w:tc>
        <w:tc>
          <w:tcPr>
            <w:tcW w:w="2694" w:type="dxa"/>
            <w:vMerge/>
            <w:vAlign w:val="center"/>
          </w:tcPr>
          <w:p w14:paraId="2B33B441" w14:textId="77777777" w:rsidR="002927C6" w:rsidRPr="009667CF" w:rsidRDefault="002927C6" w:rsidP="00084CDC">
            <w:pPr>
              <w:jc w:val="both"/>
              <w:rPr>
                <w:rFonts w:ascii="Arial" w:hAnsi="Arial" w:cs="Arial"/>
                <w:sz w:val="20"/>
                <w:szCs w:val="20"/>
              </w:rPr>
            </w:pPr>
          </w:p>
        </w:tc>
        <w:tc>
          <w:tcPr>
            <w:tcW w:w="1984" w:type="dxa"/>
            <w:noWrap/>
            <w:vAlign w:val="center"/>
          </w:tcPr>
          <w:p w14:paraId="7996F7D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FAF6905" w14:textId="77777777" w:rsidR="002927C6" w:rsidRPr="009667CF" w:rsidRDefault="002927C6" w:rsidP="00084CDC">
            <w:pPr>
              <w:jc w:val="center"/>
              <w:rPr>
                <w:rFonts w:ascii="Arial" w:hAnsi="Arial" w:cs="Arial"/>
                <w:b/>
                <w:sz w:val="20"/>
                <w:szCs w:val="20"/>
              </w:rPr>
            </w:pPr>
          </w:p>
        </w:tc>
        <w:tc>
          <w:tcPr>
            <w:tcW w:w="3676" w:type="dxa"/>
            <w:vMerge/>
            <w:vAlign w:val="center"/>
          </w:tcPr>
          <w:p w14:paraId="775CC459" w14:textId="77777777" w:rsidR="002927C6" w:rsidRPr="009667CF" w:rsidRDefault="002927C6" w:rsidP="00084CDC">
            <w:pPr>
              <w:jc w:val="center"/>
              <w:rPr>
                <w:rFonts w:ascii="Arial" w:hAnsi="Arial" w:cs="Arial"/>
                <w:sz w:val="20"/>
                <w:szCs w:val="20"/>
              </w:rPr>
            </w:pPr>
          </w:p>
        </w:tc>
      </w:tr>
      <w:tr w:rsidR="002927C6" w14:paraId="640C8301" w14:textId="77777777" w:rsidTr="002927C6">
        <w:trPr>
          <w:trHeight w:val="540"/>
        </w:trPr>
        <w:tc>
          <w:tcPr>
            <w:tcW w:w="1131" w:type="dxa"/>
            <w:vMerge w:val="restart"/>
            <w:vAlign w:val="center"/>
          </w:tcPr>
          <w:p w14:paraId="4AA7B69F"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06</w:t>
            </w:r>
            <w:r>
              <w:rPr>
                <w:rFonts w:ascii="Arial" w:hAnsi="Arial" w:cs="Arial"/>
                <w:b/>
                <w:sz w:val="20"/>
                <w:szCs w:val="20"/>
              </w:rPr>
              <w:t>5</w:t>
            </w:r>
          </w:p>
        </w:tc>
        <w:tc>
          <w:tcPr>
            <w:tcW w:w="1356" w:type="dxa"/>
            <w:vMerge w:val="restart"/>
            <w:vAlign w:val="center"/>
          </w:tcPr>
          <w:p w14:paraId="1F15C40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15.100</w:t>
            </w:r>
          </w:p>
          <w:p w14:paraId="210E51A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(6)</w:t>
            </w:r>
          </w:p>
        </w:tc>
        <w:tc>
          <w:tcPr>
            <w:tcW w:w="3444" w:type="dxa"/>
            <w:vMerge w:val="restart"/>
            <w:vAlign w:val="center"/>
          </w:tcPr>
          <w:p w14:paraId="3D6053D5"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AIS las medidas adecuadas para informar </w:t>
            </w:r>
            <w:r w:rsidRPr="009667CF">
              <w:rPr>
                <w:rFonts w:ascii="Arial" w:hAnsi="Arial" w:cs="Arial"/>
                <w:sz w:val="20"/>
                <w:szCs w:val="20"/>
              </w:rPr>
              <w:lastRenderedPageBreak/>
              <w:t>sobre la publicación de una enmienda o suplemento AIRAC al AIP?</w:t>
            </w:r>
          </w:p>
        </w:tc>
        <w:tc>
          <w:tcPr>
            <w:tcW w:w="411" w:type="dxa"/>
            <w:vAlign w:val="center"/>
          </w:tcPr>
          <w:p w14:paraId="337CE12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58D58528"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12622507"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Verificar que la expedición de los NOTAM AIRAC (TRIGGER) se hace de acuerdo a las </w:t>
            </w:r>
            <w:r w:rsidRPr="009667CF">
              <w:rPr>
                <w:rFonts w:ascii="Arial" w:hAnsi="Arial" w:cs="Arial"/>
                <w:sz w:val="20"/>
                <w:szCs w:val="20"/>
              </w:rPr>
              <w:lastRenderedPageBreak/>
              <w:t>consideraciones de la regulación nacional.</w:t>
            </w:r>
          </w:p>
        </w:tc>
        <w:tc>
          <w:tcPr>
            <w:tcW w:w="1984" w:type="dxa"/>
            <w:noWrap/>
            <w:vAlign w:val="center"/>
          </w:tcPr>
          <w:p w14:paraId="5A333AA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7A5F2DCD"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306D16B2" w14:textId="77777777" w:rsidR="002927C6" w:rsidRPr="009667CF" w:rsidRDefault="002927C6" w:rsidP="00084CDC">
            <w:pPr>
              <w:jc w:val="both"/>
              <w:rPr>
                <w:rFonts w:ascii="Arial" w:hAnsi="Arial" w:cs="Arial"/>
                <w:sz w:val="20"/>
                <w:szCs w:val="20"/>
              </w:rPr>
            </w:pPr>
          </w:p>
        </w:tc>
      </w:tr>
      <w:tr w:rsidR="002927C6" w14:paraId="1B24027F" w14:textId="77777777" w:rsidTr="002927C6">
        <w:trPr>
          <w:trHeight w:val="255"/>
        </w:trPr>
        <w:tc>
          <w:tcPr>
            <w:tcW w:w="1131" w:type="dxa"/>
            <w:vMerge/>
          </w:tcPr>
          <w:p w14:paraId="4F0A9D1F" w14:textId="77777777" w:rsidR="002927C6" w:rsidRPr="009667CF" w:rsidRDefault="002927C6" w:rsidP="00084CDC">
            <w:pPr>
              <w:jc w:val="center"/>
              <w:rPr>
                <w:rFonts w:ascii="Arial" w:hAnsi="Arial" w:cs="Arial"/>
                <w:sz w:val="20"/>
                <w:szCs w:val="20"/>
              </w:rPr>
            </w:pPr>
          </w:p>
        </w:tc>
        <w:tc>
          <w:tcPr>
            <w:tcW w:w="1356" w:type="dxa"/>
            <w:vMerge/>
            <w:vAlign w:val="center"/>
          </w:tcPr>
          <w:p w14:paraId="653A8D58" w14:textId="77777777" w:rsidR="002927C6" w:rsidRPr="009667CF" w:rsidRDefault="002927C6" w:rsidP="00084CDC">
            <w:pPr>
              <w:jc w:val="center"/>
              <w:rPr>
                <w:rFonts w:ascii="Arial" w:hAnsi="Arial" w:cs="Arial"/>
                <w:b/>
                <w:sz w:val="20"/>
                <w:szCs w:val="20"/>
              </w:rPr>
            </w:pPr>
          </w:p>
        </w:tc>
        <w:tc>
          <w:tcPr>
            <w:tcW w:w="3444" w:type="dxa"/>
            <w:vMerge/>
            <w:vAlign w:val="center"/>
          </w:tcPr>
          <w:p w14:paraId="124D5611" w14:textId="77777777" w:rsidR="002927C6" w:rsidRPr="009667CF" w:rsidRDefault="002927C6" w:rsidP="00084CDC">
            <w:pPr>
              <w:jc w:val="both"/>
              <w:rPr>
                <w:rFonts w:ascii="Arial" w:hAnsi="Arial" w:cs="Arial"/>
                <w:sz w:val="20"/>
                <w:szCs w:val="20"/>
              </w:rPr>
            </w:pPr>
          </w:p>
        </w:tc>
        <w:tc>
          <w:tcPr>
            <w:tcW w:w="411" w:type="dxa"/>
            <w:vAlign w:val="center"/>
          </w:tcPr>
          <w:p w14:paraId="3BEB8FA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56F2224D" w14:textId="77777777" w:rsidR="002927C6" w:rsidRPr="009667CF" w:rsidRDefault="002927C6" w:rsidP="00084CDC">
            <w:pPr>
              <w:jc w:val="center"/>
              <w:rPr>
                <w:rFonts w:ascii="Arial" w:hAnsi="Arial" w:cs="Arial"/>
                <w:sz w:val="20"/>
                <w:szCs w:val="20"/>
              </w:rPr>
            </w:pPr>
          </w:p>
        </w:tc>
        <w:tc>
          <w:tcPr>
            <w:tcW w:w="2694" w:type="dxa"/>
            <w:vMerge/>
            <w:vAlign w:val="center"/>
          </w:tcPr>
          <w:p w14:paraId="221AC5C2" w14:textId="77777777" w:rsidR="002927C6" w:rsidRPr="009667CF" w:rsidRDefault="002927C6" w:rsidP="00084CDC">
            <w:pPr>
              <w:jc w:val="both"/>
              <w:rPr>
                <w:rFonts w:ascii="Arial" w:hAnsi="Arial" w:cs="Arial"/>
                <w:sz w:val="20"/>
                <w:szCs w:val="20"/>
              </w:rPr>
            </w:pPr>
          </w:p>
        </w:tc>
        <w:tc>
          <w:tcPr>
            <w:tcW w:w="1984" w:type="dxa"/>
            <w:noWrap/>
            <w:vAlign w:val="center"/>
          </w:tcPr>
          <w:p w14:paraId="7821588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324DFD99" w14:textId="77777777" w:rsidR="002927C6" w:rsidRPr="009667CF" w:rsidRDefault="002927C6" w:rsidP="00084CDC">
            <w:pPr>
              <w:jc w:val="center"/>
              <w:rPr>
                <w:rFonts w:ascii="Arial" w:hAnsi="Arial" w:cs="Arial"/>
                <w:b/>
                <w:sz w:val="20"/>
                <w:szCs w:val="20"/>
              </w:rPr>
            </w:pPr>
          </w:p>
        </w:tc>
        <w:tc>
          <w:tcPr>
            <w:tcW w:w="3676" w:type="dxa"/>
            <w:vMerge/>
            <w:vAlign w:val="center"/>
          </w:tcPr>
          <w:p w14:paraId="7506A63A" w14:textId="77777777" w:rsidR="002927C6" w:rsidRPr="009667CF" w:rsidRDefault="002927C6" w:rsidP="00084CDC">
            <w:pPr>
              <w:jc w:val="both"/>
              <w:rPr>
                <w:rFonts w:ascii="Arial" w:hAnsi="Arial" w:cs="Arial"/>
                <w:sz w:val="20"/>
                <w:szCs w:val="20"/>
              </w:rPr>
            </w:pPr>
          </w:p>
        </w:tc>
      </w:tr>
      <w:tr w:rsidR="002927C6" w14:paraId="2F3853DD" w14:textId="77777777" w:rsidTr="002927C6">
        <w:trPr>
          <w:trHeight w:val="700"/>
        </w:trPr>
        <w:tc>
          <w:tcPr>
            <w:tcW w:w="1131" w:type="dxa"/>
            <w:vMerge w:val="restart"/>
            <w:vAlign w:val="center"/>
          </w:tcPr>
          <w:p w14:paraId="4F808CB1"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06</w:t>
            </w:r>
            <w:r>
              <w:rPr>
                <w:rFonts w:ascii="Arial" w:hAnsi="Arial" w:cs="Arial"/>
                <w:b/>
                <w:sz w:val="20"/>
                <w:szCs w:val="20"/>
              </w:rPr>
              <w:t>7</w:t>
            </w:r>
          </w:p>
        </w:tc>
        <w:tc>
          <w:tcPr>
            <w:tcW w:w="1356" w:type="dxa"/>
            <w:vMerge w:val="restart"/>
            <w:vAlign w:val="center"/>
          </w:tcPr>
          <w:p w14:paraId="11A231E1"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15.105</w:t>
            </w:r>
          </w:p>
          <w:p w14:paraId="16603478"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(l)</w:t>
            </w:r>
          </w:p>
        </w:tc>
        <w:tc>
          <w:tcPr>
            <w:tcW w:w="3444" w:type="dxa"/>
            <w:vMerge w:val="restart"/>
            <w:vAlign w:val="center"/>
          </w:tcPr>
          <w:p w14:paraId="03C9AE1F"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de los servicios AIS las medidas adecuadas para la publicación de los NOTAM? </w:t>
            </w:r>
          </w:p>
        </w:tc>
        <w:tc>
          <w:tcPr>
            <w:tcW w:w="411" w:type="dxa"/>
            <w:vAlign w:val="center"/>
          </w:tcPr>
          <w:p w14:paraId="6B299C8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666A289"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1A76444E"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la expedición de los NOTAM se hace de acuerdo a las consideraciones de la regulación nacional.</w:t>
            </w:r>
          </w:p>
        </w:tc>
        <w:tc>
          <w:tcPr>
            <w:tcW w:w="1984" w:type="dxa"/>
            <w:noWrap/>
            <w:vAlign w:val="center"/>
          </w:tcPr>
          <w:p w14:paraId="4627125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63F781AC"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29369D2B" w14:textId="77777777" w:rsidR="002927C6" w:rsidRPr="009667CF" w:rsidRDefault="002927C6" w:rsidP="00084CDC">
            <w:pPr>
              <w:jc w:val="both"/>
              <w:rPr>
                <w:rFonts w:ascii="Arial" w:hAnsi="Arial" w:cs="Arial"/>
                <w:color w:val="000000"/>
                <w:sz w:val="20"/>
                <w:szCs w:val="20"/>
              </w:rPr>
            </w:pPr>
          </w:p>
        </w:tc>
      </w:tr>
      <w:tr w:rsidR="002927C6" w14:paraId="06A0D7ED" w14:textId="77777777" w:rsidTr="002927C6">
        <w:trPr>
          <w:trHeight w:val="70"/>
        </w:trPr>
        <w:tc>
          <w:tcPr>
            <w:tcW w:w="1131" w:type="dxa"/>
            <w:vMerge/>
          </w:tcPr>
          <w:p w14:paraId="1EF60593" w14:textId="77777777" w:rsidR="002927C6" w:rsidRPr="009667CF" w:rsidRDefault="002927C6" w:rsidP="00084CDC">
            <w:pPr>
              <w:jc w:val="center"/>
              <w:rPr>
                <w:rFonts w:ascii="Arial" w:hAnsi="Arial" w:cs="Arial"/>
                <w:sz w:val="20"/>
                <w:szCs w:val="20"/>
              </w:rPr>
            </w:pPr>
          </w:p>
        </w:tc>
        <w:tc>
          <w:tcPr>
            <w:tcW w:w="1356" w:type="dxa"/>
            <w:vMerge/>
            <w:vAlign w:val="center"/>
          </w:tcPr>
          <w:p w14:paraId="5F40AC65" w14:textId="77777777" w:rsidR="002927C6" w:rsidRPr="009667CF" w:rsidRDefault="002927C6" w:rsidP="00084CDC">
            <w:pPr>
              <w:jc w:val="center"/>
              <w:rPr>
                <w:rFonts w:ascii="Arial" w:hAnsi="Arial" w:cs="Arial"/>
                <w:b/>
                <w:sz w:val="20"/>
                <w:szCs w:val="20"/>
              </w:rPr>
            </w:pPr>
          </w:p>
        </w:tc>
        <w:tc>
          <w:tcPr>
            <w:tcW w:w="3444" w:type="dxa"/>
            <w:vMerge/>
            <w:vAlign w:val="center"/>
          </w:tcPr>
          <w:p w14:paraId="4F229048" w14:textId="77777777" w:rsidR="002927C6" w:rsidRPr="009667CF" w:rsidRDefault="002927C6" w:rsidP="00084CDC">
            <w:pPr>
              <w:jc w:val="both"/>
              <w:rPr>
                <w:rFonts w:ascii="Arial" w:hAnsi="Arial" w:cs="Arial"/>
                <w:sz w:val="20"/>
                <w:szCs w:val="20"/>
              </w:rPr>
            </w:pPr>
          </w:p>
        </w:tc>
        <w:tc>
          <w:tcPr>
            <w:tcW w:w="411" w:type="dxa"/>
            <w:vAlign w:val="center"/>
          </w:tcPr>
          <w:p w14:paraId="7C060214"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0D8AB700" w14:textId="77777777" w:rsidR="002927C6" w:rsidRPr="009667CF" w:rsidRDefault="002927C6" w:rsidP="00084CDC">
            <w:pPr>
              <w:jc w:val="center"/>
              <w:rPr>
                <w:rFonts w:ascii="Arial" w:hAnsi="Arial" w:cs="Arial"/>
                <w:b/>
                <w:sz w:val="20"/>
                <w:szCs w:val="20"/>
              </w:rPr>
            </w:pPr>
          </w:p>
        </w:tc>
        <w:tc>
          <w:tcPr>
            <w:tcW w:w="2694" w:type="dxa"/>
            <w:vMerge/>
            <w:vAlign w:val="center"/>
          </w:tcPr>
          <w:p w14:paraId="1D9B26B0" w14:textId="77777777" w:rsidR="002927C6" w:rsidRPr="009667CF" w:rsidRDefault="002927C6" w:rsidP="00084CDC">
            <w:pPr>
              <w:jc w:val="both"/>
              <w:rPr>
                <w:rFonts w:ascii="Arial" w:hAnsi="Arial" w:cs="Arial"/>
                <w:sz w:val="20"/>
                <w:szCs w:val="20"/>
              </w:rPr>
            </w:pPr>
          </w:p>
        </w:tc>
        <w:tc>
          <w:tcPr>
            <w:tcW w:w="1984" w:type="dxa"/>
            <w:noWrap/>
            <w:vAlign w:val="center"/>
          </w:tcPr>
          <w:p w14:paraId="6427DD7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68671808" w14:textId="77777777" w:rsidR="002927C6" w:rsidRPr="009667CF" w:rsidRDefault="002927C6" w:rsidP="00084CDC">
            <w:pPr>
              <w:jc w:val="center"/>
              <w:rPr>
                <w:rFonts w:ascii="Arial" w:hAnsi="Arial" w:cs="Arial"/>
                <w:b/>
                <w:sz w:val="20"/>
                <w:szCs w:val="20"/>
              </w:rPr>
            </w:pPr>
          </w:p>
        </w:tc>
        <w:tc>
          <w:tcPr>
            <w:tcW w:w="3676" w:type="dxa"/>
            <w:vMerge/>
            <w:vAlign w:val="center"/>
          </w:tcPr>
          <w:p w14:paraId="5611DEE5" w14:textId="77777777" w:rsidR="002927C6" w:rsidRPr="009667CF" w:rsidRDefault="002927C6" w:rsidP="00084CDC">
            <w:pPr>
              <w:jc w:val="center"/>
              <w:rPr>
                <w:rFonts w:ascii="Arial" w:hAnsi="Arial" w:cs="Arial"/>
                <w:sz w:val="20"/>
                <w:szCs w:val="20"/>
              </w:rPr>
            </w:pPr>
          </w:p>
        </w:tc>
      </w:tr>
      <w:tr w:rsidR="002927C6" w14:paraId="7BDC9AF7" w14:textId="77777777" w:rsidTr="002927C6">
        <w:trPr>
          <w:trHeight w:val="724"/>
        </w:trPr>
        <w:tc>
          <w:tcPr>
            <w:tcW w:w="1131" w:type="dxa"/>
            <w:vMerge w:val="restart"/>
            <w:vAlign w:val="center"/>
          </w:tcPr>
          <w:p w14:paraId="638865A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06</w:t>
            </w:r>
            <w:r>
              <w:rPr>
                <w:rFonts w:ascii="Arial" w:hAnsi="Arial" w:cs="Arial"/>
                <w:b/>
                <w:sz w:val="20"/>
                <w:szCs w:val="20"/>
              </w:rPr>
              <w:t>9</w:t>
            </w:r>
          </w:p>
        </w:tc>
        <w:tc>
          <w:tcPr>
            <w:tcW w:w="1356" w:type="dxa"/>
            <w:vMerge w:val="restart"/>
            <w:vAlign w:val="center"/>
          </w:tcPr>
          <w:p w14:paraId="02B1A21A"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15.110</w:t>
            </w:r>
          </w:p>
          <w:p w14:paraId="73A46368" w14:textId="77777777" w:rsidR="002927C6" w:rsidRPr="009667CF" w:rsidRDefault="002927C6" w:rsidP="00084CDC">
            <w:pPr>
              <w:jc w:val="center"/>
              <w:rPr>
                <w:rFonts w:ascii="Arial" w:hAnsi="Arial" w:cs="Arial"/>
                <w:b/>
                <w:sz w:val="20"/>
                <w:szCs w:val="20"/>
              </w:rPr>
            </w:pPr>
          </w:p>
        </w:tc>
        <w:tc>
          <w:tcPr>
            <w:tcW w:w="3444" w:type="dxa"/>
            <w:vMerge w:val="restart"/>
            <w:vAlign w:val="center"/>
          </w:tcPr>
          <w:p w14:paraId="0486942F"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la distribución de los NOTAM?</w:t>
            </w:r>
          </w:p>
        </w:tc>
        <w:tc>
          <w:tcPr>
            <w:tcW w:w="411" w:type="dxa"/>
            <w:vAlign w:val="center"/>
          </w:tcPr>
          <w:p w14:paraId="39EF7BC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36D7889"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09B5EC6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la distribución de los NOTAM se hace de acuerdo a las consideraciones de la regulación nacional.</w:t>
            </w:r>
          </w:p>
          <w:p w14:paraId="233BBE1B"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en el procedimiento el medio de distribución. AFS</w:t>
            </w:r>
          </w:p>
        </w:tc>
        <w:tc>
          <w:tcPr>
            <w:tcW w:w="1984" w:type="dxa"/>
            <w:noWrap/>
            <w:vAlign w:val="center"/>
          </w:tcPr>
          <w:p w14:paraId="45F8E79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78D9D7F5"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583ECA1D" w14:textId="77777777" w:rsidR="002927C6" w:rsidRPr="009667CF" w:rsidRDefault="002927C6" w:rsidP="00084CDC">
            <w:pPr>
              <w:jc w:val="both"/>
              <w:rPr>
                <w:rFonts w:ascii="Arial" w:hAnsi="Arial" w:cs="Arial"/>
                <w:sz w:val="20"/>
                <w:szCs w:val="20"/>
              </w:rPr>
            </w:pPr>
          </w:p>
        </w:tc>
      </w:tr>
      <w:tr w:rsidR="002927C6" w14:paraId="575F70F0" w14:textId="77777777" w:rsidTr="002927C6">
        <w:trPr>
          <w:trHeight w:val="535"/>
        </w:trPr>
        <w:tc>
          <w:tcPr>
            <w:tcW w:w="1131" w:type="dxa"/>
            <w:vMerge/>
          </w:tcPr>
          <w:p w14:paraId="5931ED2A" w14:textId="77777777" w:rsidR="002927C6" w:rsidRPr="009667CF" w:rsidRDefault="002927C6" w:rsidP="00084CDC">
            <w:pPr>
              <w:jc w:val="center"/>
              <w:rPr>
                <w:rFonts w:ascii="Arial" w:hAnsi="Arial" w:cs="Arial"/>
                <w:sz w:val="20"/>
                <w:szCs w:val="20"/>
              </w:rPr>
            </w:pPr>
          </w:p>
        </w:tc>
        <w:tc>
          <w:tcPr>
            <w:tcW w:w="1356" w:type="dxa"/>
            <w:vMerge/>
            <w:vAlign w:val="center"/>
          </w:tcPr>
          <w:p w14:paraId="6B6452C6" w14:textId="77777777" w:rsidR="002927C6" w:rsidRPr="009667CF" w:rsidRDefault="002927C6" w:rsidP="00084CDC">
            <w:pPr>
              <w:jc w:val="center"/>
              <w:rPr>
                <w:rFonts w:ascii="Arial" w:hAnsi="Arial" w:cs="Arial"/>
                <w:b/>
                <w:sz w:val="20"/>
                <w:szCs w:val="20"/>
              </w:rPr>
            </w:pPr>
          </w:p>
        </w:tc>
        <w:tc>
          <w:tcPr>
            <w:tcW w:w="3444" w:type="dxa"/>
            <w:vMerge/>
            <w:vAlign w:val="center"/>
          </w:tcPr>
          <w:p w14:paraId="02C87310" w14:textId="77777777" w:rsidR="002927C6" w:rsidRPr="009667CF" w:rsidRDefault="002927C6" w:rsidP="00084CDC">
            <w:pPr>
              <w:jc w:val="both"/>
              <w:rPr>
                <w:rFonts w:ascii="Arial" w:hAnsi="Arial" w:cs="Arial"/>
                <w:sz w:val="20"/>
                <w:szCs w:val="20"/>
              </w:rPr>
            </w:pPr>
          </w:p>
        </w:tc>
        <w:tc>
          <w:tcPr>
            <w:tcW w:w="411" w:type="dxa"/>
            <w:vAlign w:val="center"/>
          </w:tcPr>
          <w:p w14:paraId="5EF2ED7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288D31CC" w14:textId="77777777" w:rsidR="002927C6" w:rsidRPr="009667CF" w:rsidRDefault="002927C6" w:rsidP="00084CDC">
            <w:pPr>
              <w:jc w:val="center"/>
              <w:rPr>
                <w:rFonts w:ascii="Arial" w:hAnsi="Arial" w:cs="Arial"/>
                <w:sz w:val="20"/>
                <w:szCs w:val="20"/>
              </w:rPr>
            </w:pPr>
          </w:p>
        </w:tc>
        <w:tc>
          <w:tcPr>
            <w:tcW w:w="2694" w:type="dxa"/>
            <w:vMerge/>
            <w:vAlign w:val="center"/>
          </w:tcPr>
          <w:p w14:paraId="4BBC2CBC" w14:textId="77777777" w:rsidR="002927C6" w:rsidRPr="009667CF" w:rsidRDefault="002927C6" w:rsidP="00084CDC">
            <w:pPr>
              <w:jc w:val="both"/>
              <w:rPr>
                <w:rFonts w:ascii="Arial" w:hAnsi="Arial" w:cs="Arial"/>
                <w:sz w:val="20"/>
                <w:szCs w:val="20"/>
              </w:rPr>
            </w:pPr>
          </w:p>
        </w:tc>
        <w:tc>
          <w:tcPr>
            <w:tcW w:w="1984" w:type="dxa"/>
            <w:noWrap/>
            <w:vAlign w:val="center"/>
          </w:tcPr>
          <w:p w14:paraId="0D0D090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8203E7D" w14:textId="77777777" w:rsidR="002927C6" w:rsidRPr="009667CF" w:rsidRDefault="002927C6" w:rsidP="00084CDC">
            <w:pPr>
              <w:jc w:val="center"/>
              <w:rPr>
                <w:rFonts w:ascii="Arial" w:hAnsi="Arial" w:cs="Arial"/>
                <w:b/>
                <w:color w:val="FF0000"/>
                <w:sz w:val="20"/>
                <w:szCs w:val="20"/>
              </w:rPr>
            </w:pPr>
          </w:p>
        </w:tc>
        <w:tc>
          <w:tcPr>
            <w:tcW w:w="3676" w:type="dxa"/>
            <w:vMerge/>
            <w:vAlign w:val="center"/>
          </w:tcPr>
          <w:p w14:paraId="180A1F4C" w14:textId="77777777" w:rsidR="002927C6" w:rsidRPr="009667CF" w:rsidRDefault="002927C6" w:rsidP="00084CDC">
            <w:pPr>
              <w:jc w:val="center"/>
              <w:rPr>
                <w:rFonts w:ascii="Arial" w:hAnsi="Arial" w:cs="Arial"/>
                <w:sz w:val="20"/>
                <w:szCs w:val="20"/>
              </w:rPr>
            </w:pPr>
          </w:p>
        </w:tc>
      </w:tr>
      <w:tr w:rsidR="002927C6" w14:paraId="3F85ACA1" w14:textId="77777777" w:rsidTr="002927C6">
        <w:trPr>
          <w:trHeight w:val="1621"/>
        </w:trPr>
        <w:tc>
          <w:tcPr>
            <w:tcW w:w="1131" w:type="dxa"/>
            <w:vMerge w:val="restart"/>
            <w:vAlign w:val="center"/>
          </w:tcPr>
          <w:p w14:paraId="037C8839" w14:textId="77777777" w:rsidR="002927C6" w:rsidRPr="009667CF" w:rsidRDefault="002927C6" w:rsidP="00084CDC">
            <w:pPr>
              <w:jc w:val="center"/>
              <w:rPr>
                <w:rFonts w:ascii="Arial" w:hAnsi="Arial" w:cs="Arial"/>
                <w:b/>
                <w:sz w:val="20"/>
                <w:szCs w:val="20"/>
              </w:rPr>
            </w:pPr>
            <w:r>
              <w:rPr>
                <w:rFonts w:ascii="Arial" w:hAnsi="Arial" w:cs="Arial"/>
                <w:b/>
                <w:sz w:val="20"/>
                <w:szCs w:val="20"/>
              </w:rPr>
              <w:t>AIM 071</w:t>
            </w:r>
          </w:p>
        </w:tc>
        <w:tc>
          <w:tcPr>
            <w:tcW w:w="1356" w:type="dxa"/>
            <w:vMerge w:val="restart"/>
            <w:vAlign w:val="center"/>
          </w:tcPr>
          <w:p w14:paraId="5B82AECC"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15.110 (d)</w:t>
            </w:r>
          </w:p>
        </w:tc>
        <w:tc>
          <w:tcPr>
            <w:tcW w:w="3444" w:type="dxa"/>
            <w:vMerge w:val="restart"/>
            <w:vAlign w:val="center"/>
          </w:tcPr>
          <w:p w14:paraId="3F78BBE0"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medidas adecuadas para el intercambio internacional de información y datos aeronáuticos?</w:t>
            </w:r>
          </w:p>
        </w:tc>
        <w:tc>
          <w:tcPr>
            <w:tcW w:w="411" w:type="dxa"/>
            <w:vAlign w:val="center"/>
          </w:tcPr>
          <w:p w14:paraId="15CC4C3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599439D6"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267BA381"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los arreglos establecidos para el intercambio internacional de información y datos aeronáuticos.</w:t>
            </w:r>
          </w:p>
          <w:p w14:paraId="703C60C1"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Cartas Acuerdo</w:t>
            </w:r>
          </w:p>
          <w:p w14:paraId="5758C49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los contactos directos establecidos de otras oficinas de información aeronáutica,</w:t>
            </w:r>
          </w:p>
          <w:p w14:paraId="037AFE6C"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MEMORANDUM de entendimiento entre las oficinas AIS (rango de jefatura) </w:t>
            </w:r>
          </w:p>
        </w:tc>
        <w:tc>
          <w:tcPr>
            <w:tcW w:w="1984" w:type="dxa"/>
            <w:noWrap/>
            <w:vAlign w:val="center"/>
          </w:tcPr>
          <w:p w14:paraId="207F2AB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49973C4C"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49F10CD2" w14:textId="77777777" w:rsidR="002927C6" w:rsidRPr="009667CF" w:rsidRDefault="002927C6" w:rsidP="00084CDC">
            <w:pPr>
              <w:jc w:val="both"/>
              <w:rPr>
                <w:rFonts w:ascii="Arial" w:hAnsi="Arial" w:cs="Arial"/>
                <w:sz w:val="20"/>
                <w:szCs w:val="20"/>
              </w:rPr>
            </w:pPr>
          </w:p>
        </w:tc>
      </w:tr>
      <w:tr w:rsidR="002927C6" w14:paraId="3CA26574" w14:textId="77777777" w:rsidTr="002927C6">
        <w:trPr>
          <w:trHeight w:val="1621"/>
        </w:trPr>
        <w:tc>
          <w:tcPr>
            <w:tcW w:w="1131" w:type="dxa"/>
            <w:vMerge/>
            <w:vAlign w:val="center"/>
          </w:tcPr>
          <w:p w14:paraId="063C7C40" w14:textId="77777777" w:rsidR="002927C6" w:rsidRPr="009667CF" w:rsidRDefault="002927C6" w:rsidP="00084CDC">
            <w:pPr>
              <w:jc w:val="center"/>
              <w:rPr>
                <w:rFonts w:ascii="Arial" w:hAnsi="Arial" w:cs="Arial"/>
                <w:b/>
                <w:sz w:val="20"/>
                <w:szCs w:val="20"/>
              </w:rPr>
            </w:pPr>
          </w:p>
        </w:tc>
        <w:tc>
          <w:tcPr>
            <w:tcW w:w="1356" w:type="dxa"/>
            <w:vMerge/>
            <w:vAlign w:val="center"/>
          </w:tcPr>
          <w:p w14:paraId="59775BF8" w14:textId="77777777" w:rsidR="002927C6" w:rsidRPr="009667CF" w:rsidRDefault="002927C6" w:rsidP="00084CDC">
            <w:pPr>
              <w:jc w:val="center"/>
              <w:rPr>
                <w:rFonts w:ascii="Arial" w:hAnsi="Arial" w:cs="Arial"/>
                <w:b/>
                <w:sz w:val="20"/>
                <w:szCs w:val="20"/>
              </w:rPr>
            </w:pPr>
          </w:p>
        </w:tc>
        <w:tc>
          <w:tcPr>
            <w:tcW w:w="3444" w:type="dxa"/>
            <w:vMerge/>
            <w:vAlign w:val="center"/>
          </w:tcPr>
          <w:p w14:paraId="53102630" w14:textId="77777777" w:rsidR="002927C6" w:rsidRPr="009667CF" w:rsidRDefault="002927C6" w:rsidP="00084CDC">
            <w:pPr>
              <w:jc w:val="both"/>
              <w:rPr>
                <w:rFonts w:ascii="Arial" w:hAnsi="Arial" w:cs="Arial"/>
                <w:sz w:val="20"/>
                <w:szCs w:val="20"/>
              </w:rPr>
            </w:pPr>
          </w:p>
        </w:tc>
        <w:tc>
          <w:tcPr>
            <w:tcW w:w="411" w:type="dxa"/>
            <w:vAlign w:val="center"/>
          </w:tcPr>
          <w:p w14:paraId="2D95EB43"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B6F2B6D" w14:textId="77777777" w:rsidR="002927C6" w:rsidRPr="009667CF" w:rsidRDefault="002927C6" w:rsidP="00084CDC">
            <w:pPr>
              <w:jc w:val="center"/>
              <w:rPr>
                <w:rFonts w:ascii="Arial" w:hAnsi="Arial" w:cs="Arial"/>
                <w:b/>
                <w:sz w:val="20"/>
                <w:szCs w:val="20"/>
              </w:rPr>
            </w:pPr>
          </w:p>
        </w:tc>
        <w:tc>
          <w:tcPr>
            <w:tcW w:w="2694" w:type="dxa"/>
            <w:vMerge/>
            <w:vAlign w:val="center"/>
          </w:tcPr>
          <w:p w14:paraId="22E1D662" w14:textId="77777777" w:rsidR="002927C6" w:rsidRPr="009667CF" w:rsidRDefault="002927C6" w:rsidP="00084CDC">
            <w:pPr>
              <w:jc w:val="both"/>
              <w:rPr>
                <w:rFonts w:ascii="Arial" w:hAnsi="Arial" w:cs="Arial"/>
                <w:sz w:val="20"/>
                <w:szCs w:val="20"/>
              </w:rPr>
            </w:pPr>
          </w:p>
        </w:tc>
        <w:tc>
          <w:tcPr>
            <w:tcW w:w="1984" w:type="dxa"/>
            <w:noWrap/>
            <w:vAlign w:val="center"/>
          </w:tcPr>
          <w:p w14:paraId="4CEA22B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satisfactoria</w:t>
            </w:r>
          </w:p>
        </w:tc>
        <w:tc>
          <w:tcPr>
            <w:tcW w:w="360" w:type="dxa"/>
            <w:noWrap/>
            <w:vAlign w:val="center"/>
          </w:tcPr>
          <w:p w14:paraId="4D430B18" w14:textId="77777777" w:rsidR="002927C6" w:rsidRPr="009667CF" w:rsidRDefault="002927C6" w:rsidP="00084CDC">
            <w:pPr>
              <w:jc w:val="center"/>
              <w:rPr>
                <w:rFonts w:ascii="Arial" w:hAnsi="Arial" w:cs="Arial"/>
                <w:b/>
                <w:sz w:val="20"/>
                <w:szCs w:val="20"/>
              </w:rPr>
            </w:pPr>
          </w:p>
        </w:tc>
        <w:tc>
          <w:tcPr>
            <w:tcW w:w="3676" w:type="dxa"/>
            <w:vMerge/>
            <w:vAlign w:val="center"/>
          </w:tcPr>
          <w:p w14:paraId="200D632C" w14:textId="77777777" w:rsidR="002927C6" w:rsidRPr="009667CF" w:rsidRDefault="002927C6" w:rsidP="00084CDC">
            <w:pPr>
              <w:jc w:val="center"/>
              <w:rPr>
                <w:rFonts w:ascii="Arial" w:hAnsi="Arial" w:cs="Arial"/>
                <w:sz w:val="20"/>
                <w:szCs w:val="20"/>
              </w:rPr>
            </w:pPr>
          </w:p>
        </w:tc>
      </w:tr>
      <w:tr w:rsidR="002927C6" w14:paraId="24A6EC35" w14:textId="77777777" w:rsidTr="002927C6">
        <w:trPr>
          <w:trHeight w:val="2404"/>
        </w:trPr>
        <w:tc>
          <w:tcPr>
            <w:tcW w:w="1131" w:type="dxa"/>
            <w:vMerge w:val="restart"/>
            <w:vAlign w:val="center"/>
          </w:tcPr>
          <w:p w14:paraId="3D1ADE25"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lastRenderedPageBreak/>
              <w:t>AIM 07</w:t>
            </w:r>
            <w:r>
              <w:rPr>
                <w:rFonts w:ascii="Arial" w:hAnsi="Arial" w:cs="Arial"/>
                <w:b/>
                <w:sz w:val="20"/>
                <w:szCs w:val="20"/>
              </w:rPr>
              <w:t>3</w:t>
            </w:r>
          </w:p>
        </w:tc>
        <w:tc>
          <w:tcPr>
            <w:tcW w:w="1356" w:type="dxa"/>
            <w:vMerge w:val="restart"/>
            <w:vAlign w:val="center"/>
          </w:tcPr>
          <w:p w14:paraId="4AC9047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15.115</w:t>
            </w:r>
          </w:p>
          <w:p w14:paraId="1CBD069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(c) (d)</w:t>
            </w:r>
          </w:p>
        </w:tc>
        <w:tc>
          <w:tcPr>
            <w:tcW w:w="3444" w:type="dxa"/>
            <w:vMerge w:val="restart"/>
            <w:vAlign w:val="center"/>
          </w:tcPr>
          <w:p w14:paraId="1AB2EC5B"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asegurarse de que las modificaciones importantes para las operaciones, se realizan de acuerdo con los procedimientos AIRAC?</w:t>
            </w:r>
          </w:p>
        </w:tc>
        <w:tc>
          <w:tcPr>
            <w:tcW w:w="411" w:type="dxa"/>
            <w:vAlign w:val="center"/>
          </w:tcPr>
          <w:p w14:paraId="5D22318E"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03D3EDE8"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745A7E2C"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las publicaciones que se han hecho en los últimos ciclos AIRAC.</w:t>
            </w:r>
          </w:p>
          <w:p w14:paraId="4EA75438"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estas publicaciones estén identificadas claramente mediante las siglas AIRAC.</w:t>
            </w:r>
          </w:p>
          <w:p w14:paraId="0456DA77"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proveedor AIS ha tomado las medidas adecuadas para asegurarse de que las modificaciones al AIP se hacen mediante el procedimiento adecuado establecido en el presente apartado de la norma.</w:t>
            </w:r>
          </w:p>
          <w:p w14:paraId="1307ACD9"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si se ha establecido un procedimiento para </w:t>
            </w:r>
            <w:proofErr w:type="gramStart"/>
            <w:r w:rsidRPr="009667CF">
              <w:rPr>
                <w:rFonts w:ascii="Arial" w:hAnsi="Arial" w:cs="Arial"/>
                <w:sz w:val="20"/>
                <w:szCs w:val="20"/>
              </w:rPr>
              <w:t>la publicaciones</w:t>
            </w:r>
            <w:proofErr w:type="gramEnd"/>
            <w:r w:rsidRPr="009667CF">
              <w:rPr>
                <w:rFonts w:ascii="Arial" w:hAnsi="Arial" w:cs="Arial"/>
                <w:sz w:val="20"/>
                <w:szCs w:val="20"/>
              </w:rPr>
              <w:t xml:space="preserve"> AIRAC</w:t>
            </w:r>
          </w:p>
        </w:tc>
        <w:tc>
          <w:tcPr>
            <w:tcW w:w="1984" w:type="dxa"/>
            <w:noWrap/>
            <w:vAlign w:val="center"/>
          </w:tcPr>
          <w:p w14:paraId="287EBB5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0E64037" w14:textId="77777777" w:rsidR="002927C6" w:rsidRPr="009667CF" w:rsidRDefault="002927C6" w:rsidP="00084CDC">
            <w:pPr>
              <w:jc w:val="center"/>
              <w:rPr>
                <w:rFonts w:ascii="Arial" w:hAnsi="Arial" w:cs="Arial"/>
                <w:sz w:val="20"/>
                <w:szCs w:val="20"/>
              </w:rPr>
            </w:pPr>
          </w:p>
        </w:tc>
        <w:tc>
          <w:tcPr>
            <w:tcW w:w="3676" w:type="dxa"/>
            <w:vMerge w:val="restart"/>
          </w:tcPr>
          <w:p w14:paraId="3C3A53A0" w14:textId="77777777" w:rsidR="002927C6" w:rsidRPr="009667CF" w:rsidRDefault="002927C6" w:rsidP="00084CDC">
            <w:pPr>
              <w:jc w:val="both"/>
              <w:rPr>
                <w:rFonts w:ascii="Arial" w:hAnsi="Arial" w:cs="Arial"/>
                <w:b/>
                <w:sz w:val="20"/>
                <w:szCs w:val="20"/>
              </w:rPr>
            </w:pPr>
          </w:p>
        </w:tc>
      </w:tr>
      <w:tr w:rsidR="002927C6" w14:paraId="131F4DFE" w14:textId="77777777" w:rsidTr="002927C6">
        <w:trPr>
          <w:trHeight w:val="1621"/>
        </w:trPr>
        <w:tc>
          <w:tcPr>
            <w:tcW w:w="1131" w:type="dxa"/>
            <w:vMerge/>
          </w:tcPr>
          <w:p w14:paraId="32C060E1" w14:textId="77777777" w:rsidR="002927C6" w:rsidRPr="009667CF" w:rsidRDefault="002927C6" w:rsidP="00084CDC">
            <w:pPr>
              <w:jc w:val="center"/>
              <w:rPr>
                <w:rFonts w:ascii="Arial" w:hAnsi="Arial" w:cs="Arial"/>
                <w:sz w:val="20"/>
                <w:szCs w:val="20"/>
              </w:rPr>
            </w:pPr>
          </w:p>
        </w:tc>
        <w:tc>
          <w:tcPr>
            <w:tcW w:w="1356" w:type="dxa"/>
            <w:vMerge/>
            <w:vAlign w:val="center"/>
          </w:tcPr>
          <w:p w14:paraId="19517759" w14:textId="77777777" w:rsidR="002927C6" w:rsidRPr="009667CF" w:rsidRDefault="002927C6" w:rsidP="00084CDC">
            <w:pPr>
              <w:jc w:val="center"/>
              <w:rPr>
                <w:rFonts w:ascii="Arial" w:hAnsi="Arial" w:cs="Arial"/>
                <w:b/>
                <w:sz w:val="20"/>
                <w:szCs w:val="20"/>
              </w:rPr>
            </w:pPr>
          </w:p>
        </w:tc>
        <w:tc>
          <w:tcPr>
            <w:tcW w:w="3444" w:type="dxa"/>
            <w:vMerge/>
            <w:vAlign w:val="center"/>
          </w:tcPr>
          <w:p w14:paraId="655C627A" w14:textId="77777777" w:rsidR="002927C6" w:rsidRPr="009667CF" w:rsidRDefault="002927C6" w:rsidP="00084CDC">
            <w:pPr>
              <w:jc w:val="both"/>
              <w:rPr>
                <w:rFonts w:ascii="Arial" w:hAnsi="Arial" w:cs="Arial"/>
                <w:sz w:val="20"/>
                <w:szCs w:val="20"/>
              </w:rPr>
            </w:pPr>
          </w:p>
        </w:tc>
        <w:tc>
          <w:tcPr>
            <w:tcW w:w="411" w:type="dxa"/>
            <w:vAlign w:val="center"/>
          </w:tcPr>
          <w:p w14:paraId="243AD7A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0070331C" w14:textId="77777777" w:rsidR="002927C6" w:rsidRPr="009667CF" w:rsidRDefault="002927C6" w:rsidP="00084CDC">
            <w:pPr>
              <w:jc w:val="center"/>
              <w:rPr>
                <w:rFonts w:ascii="Arial" w:hAnsi="Arial" w:cs="Arial"/>
                <w:b/>
                <w:sz w:val="20"/>
                <w:szCs w:val="20"/>
              </w:rPr>
            </w:pPr>
          </w:p>
        </w:tc>
        <w:tc>
          <w:tcPr>
            <w:tcW w:w="2694" w:type="dxa"/>
            <w:vMerge/>
            <w:vAlign w:val="center"/>
          </w:tcPr>
          <w:p w14:paraId="6B655BF0" w14:textId="77777777" w:rsidR="002927C6" w:rsidRPr="009667CF" w:rsidRDefault="002927C6" w:rsidP="00084CDC">
            <w:pPr>
              <w:jc w:val="both"/>
              <w:rPr>
                <w:rFonts w:ascii="Arial" w:hAnsi="Arial" w:cs="Arial"/>
                <w:sz w:val="20"/>
                <w:szCs w:val="20"/>
              </w:rPr>
            </w:pPr>
          </w:p>
        </w:tc>
        <w:tc>
          <w:tcPr>
            <w:tcW w:w="1984" w:type="dxa"/>
            <w:noWrap/>
            <w:vAlign w:val="center"/>
          </w:tcPr>
          <w:p w14:paraId="2A84EAD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48313735" w14:textId="77777777" w:rsidR="002927C6" w:rsidRPr="009667CF" w:rsidRDefault="002927C6" w:rsidP="00084CDC">
            <w:pPr>
              <w:rPr>
                <w:rFonts w:ascii="Arial" w:hAnsi="Arial" w:cs="Arial"/>
                <w:b/>
                <w:sz w:val="20"/>
                <w:szCs w:val="20"/>
              </w:rPr>
            </w:pPr>
          </w:p>
        </w:tc>
        <w:tc>
          <w:tcPr>
            <w:tcW w:w="3676" w:type="dxa"/>
            <w:vMerge/>
            <w:vAlign w:val="center"/>
          </w:tcPr>
          <w:p w14:paraId="231FB995" w14:textId="77777777" w:rsidR="002927C6" w:rsidRPr="009667CF" w:rsidRDefault="002927C6" w:rsidP="00084CDC">
            <w:pPr>
              <w:jc w:val="center"/>
              <w:rPr>
                <w:rFonts w:ascii="Arial" w:hAnsi="Arial" w:cs="Arial"/>
                <w:sz w:val="20"/>
                <w:szCs w:val="20"/>
              </w:rPr>
            </w:pPr>
          </w:p>
        </w:tc>
      </w:tr>
      <w:tr w:rsidR="002927C6" w14:paraId="2D946C91" w14:textId="77777777" w:rsidTr="002927C6">
        <w:trPr>
          <w:trHeight w:val="1195"/>
        </w:trPr>
        <w:tc>
          <w:tcPr>
            <w:tcW w:w="1131" w:type="dxa"/>
            <w:vMerge w:val="restart"/>
            <w:vAlign w:val="center"/>
          </w:tcPr>
          <w:p w14:paraId="32FFB9FA"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07</w:t>
            </w:r>
            <w:r>
              <w:rPr>
                <w:rFonts w:ascii="Arial" w:hAnsi="Arial" w:cs="Arial"/>
                <w:b/>
                <w:sz w:val="20"/>
                <w:szCs w:val="20"/>
              </w:rPr>
              <w:t>5</w:t>
            </w:r>
          </w:p>
        </w:tc>
        <w:tc>
          <w:tcPr>
            <w:tcW w:w="1356" w:type="dxa"/>
            <w:vMerge w:val="restart"/>
            <w:vAlign w:val="center"/>
          </w:tcPr>
          <w:p w14:paraId="178E8836"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15.115</w:t>
            </w:r>
          </w:p>
          <w:p w14:paraId="520C31A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(e)</w:t>
            </w:r>
          </w:p>
        </w:tc>
        <w:tc>
          <w:tcPr>
            <w:tcW w:w="3444" w:type="dxa"/>
            <w:vMerge w:val="restart"/>
            <w:vAlign w:val="center"/>
          </w:tcPr>
          <w:p w14:paraId="38DA53D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la publicación de acuerdo con las consideraciones de reglamentación y control AIRAC?</w:t>
            </w:r>
          </w:p>
        </w:tc>
        <w:tc>
          <w:tcPr>
            <w:tcW w:w="411" w:type="dxa"/>
            <w:vAlign w:val="center"/>
          </w:tcPr>
          <w:p w14:paraId="2ACF86C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76730737"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35E8B148"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información contenida en la parte 1, Apéndice 2 se distribuye mediante el sistema AIRAC.</w:t>
            </w:r>
          </w:p>
          <w:p w14:paraId="3AE5EB00"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el suministro de la información relativa al establecimiento, suspensión y cambios importantes del Apéndice 2, parte 2 se emplea el sistema AIRAC.</w:t>
            </w:r>
          </w:p>
          <w:p w14:paraId="217542A8"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cuando no se haya presentado ninguna información se inicia la notificación NIL.</w:t>
            </w:r>
          </w:p>
        </w:tc>
        <w:tc>
          <w:tcPr>
            <w:tcW w:w="1984" w:type="dxa"/>
            <w:noWrap/>
            <w:vAlign w:val="center"/>
          </w:tcPr>
          <w:p w14:paraId="2A8AF0D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2F46185C"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2F215A5D" w14:textId="77777777" w:rsidR="002927C6" w:rsidRPr="009667CF" w:rsidRDefault="002927C6" w:rsidP="00084CDC">
            <w:pPr>
              <w:jc w:val="both"/>
              <w:rPr>
                <w:rFonts w:ascii="Arial" w:hAnsi="Arial" w:cs="Arial"/>
                <w:sz w:val="20"/>
                <w:szCs w:val="20"/>
              </w:rPr>
            </w:pPr>
          </w:p>
        </w:tc>
      </w:tr>
      <w:tr w:rsidR="002927C6" w14:paraId="7F91FD39" w14:textId="77777777" w:rsidTr="002927C6">
        <w:trPr>
          <w:trHeight w:val="255"/>
        </w:trPr>
        <w:tc>
          <w:tcPr>
            <w:tcW w:w="1131" w:type="dxa"/>
            <w:vMerge/>
          </w:tcPr>
          <w:p w14:paraId="3215B4CB" w14:textId="77777777" w:rsidR="002927C6" w:rsidRPr="009667CF" w:rsidRDefault="002927C6" w:rsidP="00084CDC">
            <w:pPr>
              <w:jc w:val="center"/>
              <w:rPr>
                <w:rFonts w:ascii="Arial" w:hAnsi="Arial" w:cs="Arial"/>
                <w:sz w:val="20"/>
                <w:szCs w:val="20"/>
              </w:rPr>
            </w:pPr>
          </w:p>
        </w:tc>
        <w:tc>
          <w:tcPr>
            <w:tcW w:w="1356" w:type="dxa"/>
            <w:vMerge/>
            <w:vAlign w:val="center"/>
          </w:tcPr>
          <w:p w14:paraId="05C5997B" w14:textId="77777777" w:rsidR="002927C6" w:rsidRPr="009667CF" w:rsidRDefault="002927C6" w:rsidP="00084CDC">
            <w:pPr>
              <w:jc w:val="center"/>
              <w:rPr>
                <w:rFonts w:ascii="Arial" w:hAnsi="Arial" w:cs="Arial"/>
                <w:b/>
                <w:sz w:val="20"/>
                <w:szCs w:val="20"/>
              </w:rPr>
            </w:pPr>
          </w:p>
        </w:tc>
        <w:tc>
          <w:tcPr>
            <w:tcW w:w="3444" w:type="dxa"/>
            <w:vMerge/>
            <w:vAlign w:val="center"/>
          </w:tcPr>
          <w:p w14:paraId="089DACF9" w14:textId="77777777" w:rsidR="002927C6" w:rsidRPr="009667CF" w:rsidRDefault="002927C6" w:rsidP="00084CDC">
            <w:pPr>
              <w:jc w:val="both"/>
              <w:rPr>
                <w:rFonts w:ascii="Arial" w:hAnsi="Arial" w:cs="Arial"/>
                <w:sz w:val="20"/>
                <w:szCs w:val="20"/>
              </w:rPr>
            </w:pPr>
          </w:p>
        </w:tc>
        <w:tc>
          <w:tcPr>
            <w:tcW w:w="411" w:type="dxa"/>
            <w:vAlign w:val="center"/>
          </w:tcPr>
          <w:p w14:paraId="2401832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9115FEF" w14:textId="77777777" w:rsidR="002927C6" w:rsidRPr="009667CF" w:rsidRDefault="002927C6" w:rsidP="00084CDC">
            <w:pPr>
              <w:jc w:val="center"/>
              <w:rPr>
                <w:rFonts w:ascii="Arial" w:hAnsi="Arial" w:cs="Arial"/>
                <w:b/>
                <w:sz w:val="20"/>
                <w:szCs w:val="20"/>
              </w:rPr>
            </w:pPr>
          </w:p>
        </w:tc>
        <w:tc>
          <w:tcPr>
            <w:tcW w:w="2694" w:type="dxa"/>
            <w:vMerge/>
            <w:vAlign w:val="center"/>
          </w:tcPr>
          <w:p w14:paraId="5A9A3BD3" w14:textId="77777777" w:rsidR="002927C6" w:rsidRPr="009667CF" w:rsidRDefault="002927C6" w:rsidP="00084CDC">
            <w:pPr>
              <w:jc w:val="both"/>
              <w:rPr>
                <w:rFonts w:ascii="Arial" w:hAnsi="Arial" w:cs="Arial"/>
                <w:sz w:val="20"/>
                <w:szCs w:val="20"/>
              </w:rPr>
            </w:pPr>
          </w:p>
        </w:tc>
        <w:tc>
          <w:tcPr>
            <w:tcW w:w="1984" w:type="dxa"/>
            <w:noWrap/>
            <w:vAlign w:val="center"/>
          </w:tcPr>
          <w:p w14:paraId="69F5EBF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A6B16B0" w14:textId="77777777" w:rsidR="002927C6" w:rsidRPr="009667CF" w:rsidRDefault="002927C6" w:rsidP="00084CDC">
            <w:pPr>
              <w:jc w:val="center"/>
              <w:rPr>
                <w:rFonts w:ascii="Arial" w:hAnsi="Arial" w:cs="Arial"/>
                <w:b/>
                <w:sz w:val="20"/>
                <w:szCs w:val="20"/>
              </w:rPr>
            </w:pPr>
          </w:p>
        </w:tc>
        <w:tc>
          <w:tcPr>
            <w:tcW w:w="3676" w:type="dxa"/>
            <w:vMerge/>
            <w:vAlign w:val="center"/>
          </w:tcPr>
          <w:p w14:paraId="1952263F" w14:textId="77777777" w:rsidR="002927C6" w:rsidRPr="009667CF" w:rsidRDefault="002927C6" w:rsidP="00084CDC">
            <w:pPr>
              <w:jc w:val="both"/>
              <w:rPr>
                <w:rFonts w:ascii="Arial" w:hAnsi="Arial" w:cs="Arial"/>
                <w:sz w:val="20"/>
                <w:szCs w:val="20"/>
              </w:rPr>
            </w:pPr>
          </w:p>
        </w:tc>
      </w:tr>
      <w:tr w:rsidR="002927C6" w14:paraId="6551DA65" w14:textId="77777777" w:rsidTr="002927C6">
        <w:trPr>
          <w:trHeight w:val="2546"/>
        </w:trPr>
        <w:tc>
          <w:tcPr>
            <w:tcW w:w="1131" w:type="dxa"/>
            <w:vMerge w:val="restart"/>
            <w:vAlign w:val="center"/>
          </w:tcPr>
          <w:p w14:paraId="1EAC78B5" w14:textId="77777777" w:rsidR="002927C6" w:rsidRPr="009667CF" w:rsidRDefault="002927C6" w:rsidP="00084CDC">
            <w:pPr>
              <w:jc w:val="center"/>
              <w:rPr>
                <w:rFonts w:ascii="Arial" w:hAnsi="Arial" w:cs="Arial"/>
                <w:b/>
                <w:sz w:val="20"/>
                <w:szCs w:val="20"/>
              </w:rPr>
            </w:pPr>
            <w:r w:rsidRPr="009667CF">
              <w:rPr>
                <w:rFonts w:ascii="Arial" w:hAnsi="Arial" w:cs="Arial"/>
                <w:b/>
                <w:color w:val="000000" w:themeColor="text1"/>
                <w:sz w:val="20"/>
                <w:szCs w:val="20"/>
              </w:rPr>
              <w:lastRenderedPageBreak/>
              <w:t>AIM 07</w:t>
            </w:r>
            <w:r>
              <w:rPr>
                <w:rFonts w:ascii="Arial" w:hAnsi="Arial" w:cs="Arial"/>
                <w:b/>
                <w:color w:val="000000" w:themeColor="text1"/>
                <w:sz w:val="20"/>
                <w:szCs w:val="20"/>
              </w:rPr>
              <w:t>7</w:t>
            </w:r>
          </w:p>
        </w:tc>
        <w:tc>
          <w:tcPr>
            <w:tcW w:w="1356" w:type="dxa"/>
            <w:vMerge w:val="restart"/>
            <w:vAlign w:val="center"/>
          </w:tcPr>
          <w:p w14:paraId="599F7B1D"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15.125</w:t>
            </w:r>
          </w:p>
          <w:p w14:paraId="5642ECB0"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y (c)</w:t>
            </w:r>
          </w:p>
        </w:tc>
        <w:tc>
          <w:tcPr>
            <w:tcW w:w="3444" w:type="dxa"/>
            <w:vMerge w:val="restart"/>
            <w:vAlign w:val="center"/>
          </w:tcPr>
          <w:p w14:paraId="607EFE04"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de los servicios AIS las medidas adecuadas para que el suministro de información por medios electrónicos se realice de acuerdo con las consideraciones de reglamentación y control AIRAC?</w:t>
            </w:r>
          </w:p>
          <w:p w14:paraId="02E3D6BE" w14:textId="77777777" w:rsidR="002927C6" w:rsidRPr="009667CF" w:rsidRDefault="002927C6" w:rsidP="00084CDC">
            <w:pPr>
              <w:jc w:val="both"/>
              <w:rPr>
                <w:rFonts w:ascii="Arial" w:hAnsi="Arial" w:cs="Arial"/>
                <w:sz w:val="20"/>
                <w:szCs w:val="20"/>
              </w:rPr>
            </w:pPr>
          </w:p>
        </w:tc>
        <w:tc>
          <w:tcPr>
            <w:tcW w:w="411" w:type="dxa"/>
            <w:vAlign w:val="center"/>
          </w:tcPr>
          <w:p w14:paraId="79B1F11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A7AF6CB"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1A5AA8D5"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de que el proveedor AIS utiliza las fechas AIRAC para la actualización de las bases de datos electrónicas, asimismo de que por lo menos se brinda un periodo de 28 días a los usuarios antes de la entrada en vigor de la información.</w:t>
            </w:r>
          </w:p>
          <w:p w14:paraId="230BBA1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de que en modificaciones importantes la información proporcionada por medios electrónicos se pone a disposición de los usuarios por lo menos con 56 días antes de la fecha de entrada en vigor.</w:t>
            </w:r>
          </w:p>
        </w:tc>
        <w:tc>
          <w:tcPr>
            <w:tcW w:w="1984" w:type="dxa"/>
            <w:noWrap/>
            <w:vAlign w:val="center"/>
          </w:tcPr>
          <w:p w14:paraId="13EFAFFF"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6D3F8BB9"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39E019FD" w14:textId="77777777" w:rsidR="002927C6" w:rsidRPr="009667CF" w:rsidRDefault="002927C6" w:rsidP="00084CDC">
            <w:pPr>
              <w:jc w:val="both"/>
              <w:rPr>
                <w:rFonts w:ascii="Arial" w:hAnsi="Arial" w:cs="Arial"/>
                <w:sz w:val="20"/>
                <w:szCs w:val="20"/>
              </w:rPr>
            </w:pPr>
          </w:p>
        </w:tc>
      </w:tr>
      <w:tr w:rsidR="002927C6" w14:paraId="6C5FF797" w14:textId="77777777" w:rsidTr="002927C6">
        <w:trPr>
          <w:trHeight w:val="255"/>
        </w:trPr>
        <w:tc>
          <w:tcPr>
            <w:tcW w:w="1131" w:type="dxa"/>
            <w:vMerge/>
          </w:tcPr>
          <w:p w14:paraId="10344C94" w14:textId="77777777" w:rsidR="002927C6" w:rsidRPr="009667CF" w:rsidRDefault="002927C6" w:rsidP="00084CDC">
            <w:pPr>
              <w:jc w:val="center"/>
              <w:rPr>
                <w:rFonts w:ascii="Arial" w:hAnsi="Arial" w:cs="Arial"/>
                <w:sz w:val="20"/>
                <w:szCs w:val="20"/>
              </w:rPr>
            </w:pPr>
          </w:p>
        </w:tc>
        <w:tc>
          <w:tcPr>
            <w:tcW w:w="1356" w:type="dxa"/>
            <w:vMerge/>
            <w:vAlign w:val="center"/>
          </w:tcPr>
          <w:p w14:paraId="416A9538" w14:textId="77777777" w:rsidR="002927C6" w:rsidRPr="009667CF" w:rsidRDefault="002927C6" w:rsidP="00084CDC">
            <w:pPr>
              <w:jc w:val="center"/>
              <w:rPr>
                <w:rFonts w:ascii="Arial" w:hAnsi="Arial" w:cs="Arial"/>
                <w:b/>
                <w:sz w:val="20"/>
                <w:szCs w:val="20"/>
              </w:rPr>
            </w:pPr>
          </w:p>
        </w:tc>
        <w:tc>
          <w:tcPr>
            <w:tcW w:w="3444" w:type="dxa"/>
            <w:vMerge/>
            <w:vAlign w:val="center"/>
          </w:tcPr>
          <w:p w14:paraId="30EB5BD0" w14:textId="77777777" w:rsidR="002927C6" w:rsidRPr="009667CF" w:rsidRDefault="002927C6" w:rsidP="00084CDC">
            <w:pPr>
              <w:jc w:val="both"/>
              <w:rPr>
                <w:rFonts w:ascii="Arial" w:hAnsi="Arial" w:cs="Arial"/>
                <w:sz w:val="20"/>
                <w:szCs w:val="20"/>
              </w:rPr>
            </w:pPr>
          </w:p>
        </w:tc>
        <w:tc>
          <w:tcPr>
            <w:tcW w:w="411" w:type="dxa"/>
            <w:vAlign w:val="center"/>
          </w:tcPr>
          <w:p w14:paraId="502E059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0985EB3" w14:textId="77777777" w:rsidR="002927C6" w:rsidRPr="009667CF" w:rsidRDefault="002927C6" w:rsidP="00084CDC">
            <w:pPr>
              <w:jc w:val="center"/>
              <w:rPr>
                <w:rFonts w:ascii="Arial" w:hAnsi="Arial" w:cs="Arial"/>
                <w:b/>
                <w:sz w:val="20"/>
                <w:szCs w:val="20"/>
              </w:rPr>
            </w:pPr>
          </w:p>
        </w:tc>
        <w:tc>
          <w:tcPr>
            <w:tcW w:w="2694" w:type="dxa"/>
            <w:vMerge/>
            <w:vAlign w:val="center"/>
          </w:tcPr>
          <w:p w14:paraId="4075B665" w14:textId="77777777" w:rsidR="002927C6" w:rsidRPr="009667CF" w:rsidRDefault="002927C6" w:rsidP="00084CDC">
            <w:pPr>
              <w:jc w:val="both"/>
              <w:rPr>
                <w:rFonts w:ascii="Arial" w:hAnsi="Arial" w:cs="Arial"/>
                <w:sz w:val="20"/>
                <w:szCs w:val="20"/>
              </w:rPr>
            </w:pPr>
          </w:p>
        </w:tc>
        <w:tc>
          <w:tcPr>
            <w:tcW w:w="1984" w:type="dxa"/>
            <w:noWrap/>
            <w:vAlign w:val="center"/>
          </w:tcPr>
          <w:p w14:paraId="7EE3117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6821D4B9" w14:textId="77777777" w:rsidR="002927C6" w:rsidRPr="009667CF" w:rsidRDefault="002927C6" w:rsidP="00084CDC">
            <w:pPr>
              <w:jc w:val="center"/>
              <w:rPr>
                <w:rFonts w:ascii="Arial" w:hAnsi="Arial" w:cs="Arial"/>
                <w:b/>
                <w:sz w:val="20"/>
                <w:szCs w:val="20"/>
              </w:rPr>
            </w:pPr>
          </w:p>
        </w:tc>
        <w:tc>
          <w:tcPr>
            <w:tcW w:w="3676" w:type="dxa"/>
            <w:vMerge/>
            <w:vAlign w:val="center"/>
          </w:tcPr>
          <w:p w14:paraId="74EABCF5" w14:textId="77777777" w:rsidR="002927C6" w:rsidRPr="009667CF" w:rsidRDefault="002927C6" w:rsidP="00084CDC">
            <w:pPr>
              <w:jc w:val="both"/>
              <w:rPr>
                <w:rFonts w:ascii="Arial" w:hAnsi="Arial" w:cs="Arial"/>
                <w:sz w:val="20"/>
                <w:szCs w:val="20"/>
              </w:rPr>
            </w:pPr>
          </w:p>
        </w:tc>
      </w:tr>
      <w:tr w:rsidR="002927C6" w14:paraId="3F6EF7E9" w14:textId="77777777" w:rsidTr="002927C6">
        <w:trPr>
          <w:trHeight w:val="1277"/>
        </w:trPr>
        <w:tc>
          <w:tcPr>
            <w:tcW w:w="1131" w:type="dxa"/>
            <w:vMerge w:val="restart"/>
            <w:vAlign w:val="center"/>
          </w:tcPr>
          <w:p w14:paraId="38AA4DF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07</w:t>
            </w:r>
            <w:r>
              <w:rPr>
                <w:rFonts w:ascii="Arial" w:hAnsi="Arial" w:cs="Arial"/>
                <w:b/>
                <w:sz w:val="20"/>
                <w:szCs w:val="20"/>
              </w:rPr>
              <w:t>9</w:t>
            </w:r>
          </w:p>
        </w:tc>
        <w:tc>
          <w:tcPr>
            <w:tcW w:w="1356" w:type="dxa"/>
            <w:vMerge w:val="restart"/>
            <w:vAlign w:val="center"/>
          </w:tcPr>
          <w:p w14:paraId="787E1582"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15.130</w:t>
            </w:r>
          </w:p>
          <w:p w14:paraId="180C0414"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y (c)</w:t>
            </w:r>
          </w:p>
        </w:tc>
        <w:tc>
          <w:tcPr>
            <w:tcW w:w="3444" w:type="dxa"/>
            <w:vMerge w:val="restart"/>
            <w:vAlign w:val="center"/>
          </w:tcPr>
          <w:p w14:paraId="200543D1"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la expedición de la AIC de acuerdo con los requisitos de este apartado de la norma?</w:t>
            </w:r>
          </w:p>
        </w:tc>
        <w:tc>
          <w:tcPr>
            <w:tcW w:w="411" w:type="dxa"/>
            <w:vAlign w:val="center"/>
          </w:tcPr>
          <w:p w14:paraId="0507668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07F4BBA2"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52CEFBFC"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expedición de la AIC se realiza para las circunstancias que los define este apartado de la norma.</w:t>
            </w:r>
          </w:p>
          <w:p w14:paraId="69A5CCFC"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de que las AIC se identifican por medio de un número de serie con base en el año civil.</w:t>
            </w:r>
          </w:p>
          <w:p w14:paraId="18B5C29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pruebas documentales que las AIC </w:t>
            </w:r>
            <w:r w:rsidRPr="009667CF">
              <w:rPr>
                <w:rFonts w:ascii="Arial" w:hAnsi="Arial" w:cs="Arial"/>
                <w:sz w:val="20"/>
                <w:szCs w:val="20"/>
              </w:rPr>
              <w:lastRenderedPageBreak/>
              <w:t>se distribuyen internacionalmente, similar a las AIP.</w:t>
            </w:r>
          </w:p>
        </w:tc>
        <w:tc>
          <w:tcPr>
            <w:tcW w:w="1984" w:type="dxa"/>
            <w:noWrap/>
            <w:vAlign w:val="center"/>
          </w:tcPr>
          <w:p w14:paraId="0FF76CB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22131328"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50D2BB79" w14:textId="77777777" w:rsidR="002927C6" w:rsidRPr="009667CF" w:rsidRDefault="002927C6" w:rsidP="00084CDC">
            <w:pPr>
              <w:jc w:val="both"/>
              <w:rPr>
                <w:rFonts w:ascii="Arial" w:hAnsi="Arial" w:cs="Arial"/>
                <w:sz w:val="20"/>
                <w:szCs w:val="20"/>
              </w:rPr>
            </w:pPr>
          </w:p>
        </w:tc>
      </w:tr>
      <w:tr w:rsidR="002927C6" w14:paraId="3D283C28" w14:textId="77777777" w:rsidTr="002927C6">
        <w:trPr>
          <w:trHeight w:val="255"/>
        </w:trPr>
        <w:tc>
          <w:tcPr>
            <w:tcW w:w="1131" w:type="dxa"/>
            <w:vMerge/>
          </w:tcPr>
          <w:p w14:paraId="1F296F27" w14:textId="77777777" w:rsidR="002927C6" w:rsidRPr="009667CF" w:rsidRDefault="002927C6" w:rsidP="00084CDC">
            <w:pPr>
              <w:jc w:val="center"/>
              <w:rPr>
                <w:rFonts w:ascii="Arial" w:hAnsi="Arial" w:cs="Arial"/>
                <w:sz w:val="20"/>
                <w:szCs w:val="20"/>
              </w:rPr>
            </w:pPr>
          </w:p>
        </w:tc>
        <w:tc>
          <w:tcPr>
            <w:tcW w:w="1356" w:type="dxa"/>
            <w:vMerge/>
            <w:vAlign w:val="center"/>
          </w:tcPr>
          <w:p w14:paraId="1399E5EA" w14:textId="77777777" w:rsidR="002927C6" w:rsidRPr="009667CF" w:rsidRDefault="002927C6" w:rsidP="00084CDC">
            <w:pPr>
              <w:jc w:val="center"/>
              <w:rPr>
                <w:rFonts w:ascii="Arial" w:hAnsi="Arial" w:cs="Arial"/>
                <w:b/>
                <w:sz w:val="20"/>
                <w:szCs w:val="20"/>
              </w:rPr>
            </w:pPr>
          </w:p>
        </w:tc>
        <w:tc>
          <w:tcPr>
            <w:tcW w:w="3444" w:type="dxa"/>
            <w:vMerge/>
            <w:vAlign w:val="center"/>
          </w:tcPr>
          <w:p w14:paraId="12160512" w14:textId="77777777" w:rsidR="002927C6" w:rsidRPr="009667CF" w:rsidRDefault="002927C6" w:rsidP="00084CDC">
            <w:pPr>
              <w:jc w:val="both"/>
              <w:rPr>
                <w:rFonts w:ascii="Arial" w:hAnsi="Arial" w:cs="Arial"/>
                <w:sz w:val="20"/>
                <w:szCs w:val="20"/>
              </w:rPr>
            </w:pPr>
          </w:p>
        </w:tc>
        <w:tc>
          <w:tcPr>
            <w:tcW w:w="411" w:type="dxa"/>
            <w:vAlign w:val="center"/>
          </w:tcPr>
          <w:p w14:paraId="71CD4CD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6C08E07D" w14:textId="77777777" w:rsidR="002927C6" w:rsidRPr="009667CF" w:rsidRDefault="002927C6" w:rsidP="00084CDC">
            <w:pPr>
              <w:jc w:val="center"/>
              <w:rPr>
                <w:rFonts w:ascii="Arial" w:hAnsi="Arial" w:cs="Arial"/>
                <w:sz w:val="20"/>
                <w:szCs w:val="20"/>
              </w:rPr>
            </w:pPr>
          </w:p>
        </w:tc>
        <w:tc>
          <w:tcPr>
            <w:tcW w:w="2694" w:type="dxa"/>
            <w:vMerge/>
            <w:vAlign w:val="center"/>
          </w:tcPr>
          <w:p w14:paraId="2B991146" w14:textId="77777777" w:rsidR="002927C6" w:rsidRPr="009667CF" w:rsidRDefault="002927C6" w:rsidP="00084CDC">
            <w:pPr>
              <w:jc w:val="both"/>
              <w:rPr>
                <w:rFonts w:ascii="Arial" w:hAnsi="Arial" w:cs="Arial"/>
                <w:sz w:val="20"/>
                <w:szCs w:val="20"/>
              </w:rPr>
            </w:pPr>
          </w:p>
        </w:tc>
        <w:tc>
          <w:tcPr>
            <w:tcW w:w="1984" w:type="dxa"/>
            <w:noWrap/>
            <w:vAlign w:val="center"/>
          </w:tcPr>
          <w:p w14:paraId="2A3879A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539EEF1A" w14:textId="77777777" w:rsidR="002927C6" w:rsidRPr="009667CF" w:rsidRDefault="002927C6" w:rsidP="00084CDC">
            <w:pPr>
              <w:jc w:val="center"/>
              <w:rPr>
                <w:rFonts w:ascii="Arial" w:hAnsi="Arial" w:cs="Arial"/>
                <w:b/>
                <w:sz w:val="20"/>
                <w:szCs w:val="20"/>
              </w:rPr>
            </w:pPr>
          </w:p>
        </w:tc>
        <w:tc>
          <w:tcPr>
            <w:tcW w:w="3676" w:type="dxa"/>
            <w:vMerge/>
            <w:vAlign w:val="center"/>
          </w:tcPr>
          <w:p w14:paraId="13479B94" w14:textId="77777777" w:rsidR="002927C6" w:rsidRPr="009667CF" w:rsidRDefault="002927C6" w:rsidP="00084CDC">
            <w:pPr>
              <w:jc w:val="center"/>
              <w:rPr>
                <w:rFonts w:ascii="Arial" w:hAnsi="Arial" w:cs="Arial"/>
                <w:sz w:val="20"/>
                <w:szCs w:val="20"/>
              </w:rPr>
            </w:pPr>
          </w:p>
        </w:tc>
      </w:tr>
      <w:tr w:rsidR="002927C6" w14:paraId="7CD2C3D3" w14:textId="77777777" w:rsidTr="002927C6">
        <w:trPr>
          <w:trHeight w:val="2922"/>
        </w:trPr>
        <w:tc>
          <w:tcPr>
            <w:tcW w:w="1131" w:type="dxa"/>
            <w:vMerge w:val="restart"/>
            <w:vAlign w:val="center"/>
          </w:tcPr>
          <w:p w14:paraId="4B9897A2" w14:textId="77777777" w:rsidR="002927C6" w:rsidRPr="009667CF" w:rsidRDefault="002927C6" w:rsidP="00084CDC">
            <w:pPr>
              <w:jc w:val="center"/>
              <w:rPr>
                <w:rFonts w:ascii="Arial" w:hAnsi="Arial" w:cs="Arial"/>
                <w:b/>
                <w:sz w:val="20"/>
                <w:szCs w:val="20"/>
              </w:rPr>
            </w:pPr>
            <w:r>
              <w:rPr>
                <w:rFonts w:ascii="Arial" w:hAnsi="Arial" w:cs="Arial"/>
                <w:b/>
                <w:sz w:val="20"/>
                <w:szCs w:val="20"/>
              </w:rPr>
              <w:t>AIM 081</w:t>
            </w:r>
          </w:p>
        </w:tc>
        <w:tc>
          <w:tcPr>
            <w:tcW w:w="1356" w:type="dxa"/>
            <w:vMerge w:val="restart"/>
            <w:vAlign w:val="center"/>
          </w:tcPr>
          <w:p w14:paraId="37FDF82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15.145</w:t>
            </w:r>
          </w:p>
          <w:p w14:paraId="25266D0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 (b) (c) y (d)</w:t>
            </w:r>
          </w:p>
        </w:tc>
        <w:tc>
          <w:tcPr>
            <w:tcW w:w="3444" w:type="dxa"/>
            <w:vMerge w:val="restart"/>
            <w:vAlign w:val="center"/>
          </w:tcPr>
          <w:p w14:paraId="4E3266FC"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proveer en los aeródromos en forma impresa información aeronáutica indispensable para la seguridad, regularidad y eficiencia de la navegación aérea?</w:t>
            </w:r>
          </w:p>
        </w:tc>
        <w:tc>
          <w:tcPr>
            <w:tcW w:w="411" w:type="dxa"/>
            <w:vAlign w:val="center"/>
          </w:tcPr>
          <w:p w14:paraId="7EA5B48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360B76DC"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70DBAB4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el proveedor ha establecido las facilidades físicas en los aeródromos para proveer a los usuarios incluyendo las tripulaciones, personal de despacho, información indispensable para la seguridad.</w:t>
            </w:r>
          </w:p>
          <w:p w14:paraId="36462546"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 Verificar que en la información que se proporciona a los usuarios, se encuentra elementos pertinentes de la documentación integrada, así como mapas y cartas.</w:t>
            </w:r>
          </w:p>
          <w:p w14:paraId="3C10B2B1"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pruebas documentales, respecto a si se proporciona a los usuarios información actualizada del aeródromo de salida.</w:t>
            </w:r>
          </w:p>
          <w:p w14:paraId="67A3F5FB"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se proporciona a las tripulaciones. PIB</w:t>
            </w:r>
          </w:p>
        </w:tc>
        <w:tc>
          <w:tcPr>
            <w:tcW w:w="1984" w:type="dxa"/>
            <w:noWrap/>
            <w:vAlign w:val="center"/>
          </w:tcPr>
          <w:p w14:paraId="18209B8B"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35FBD28D"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18C947C3" w14:textId="77777777" w:rsidR="002927C6" w:rsidRPr="009667CF" w:rsidRDefault="002927C6" w:rsidP="00084CDC">
            <w:pPr>
              <w:jc w:val="both"/>
              <w:rPr>
                <w:rFonts w:ascii="Arial" w:hAnsi="Arial" w:cs="Arial"/>
                <w:color w:val="00B050"/>
                <w:sz w:val="20"/>
                <w:szCs w:val="20"/>
              </w:rPr>
            </w:pPr>
          </w:p>
        </w:tc>
      </w:tr>
      <w:tr w:rsidR="002927C6" w14:paraId="456C96CA" w14:textId="77777777" w:rsidTr="002927C6">
        <w:trPr>
          <w:trHeight w:val="1448"/>
        </w:trPr>
        <w:tc>
          <w:tcPr>
            <w:tcW w:w="1131" w:type="dxa"/>
            <w:vMerge/>
          </w:tcPr>
          <w:p w14:paraId="3CAF7A80" w14:textId="77777777" w:rsidR="002927C6" w:rsidRPr="009667CF" w:rsidRDefault="002927C6" w:rsidP="00084CDC">
            <w:pPr>
              <w:jc w:val="center"/>
              <w:rPr>
                <w:rFonts w:ascii="Arial" w:hAnsi="Arial" w:cs="Arial"/>
                <w:sz w:val="20"/>
                <w:szCs w:val="20"/>
              </w:rPr>
            </w:pPr>
          </w:p>
        </w:tc>
        <w:tc>
          <w:tcPr>
            <w:tcW w:w="1356" w:type="dxa"/>
            <w:vMerge/>
            <w:vAlign w:val="center"/>
          </w:tcPr>
          <w:p w14:paraId="32FB5C4A" w14:textId="77777777" w:rsidR="002927C6" w:rsidRPr="009667CF" w:rsidRDefault="002927C6" w:rsidP="00084CDC">
            <w:pPr>
              <w:jc w:val="center"/>
              <w:rPr>
                <w:rFonts w:ascii="Arial" w:hAnsi="Arial" w:cs="Arial"/>
                <w:b/>
                <w:sz w:val="20"/>
                <w:szCs w:val="20"/>
              </w:rPr>
            </w:pPr>
          </w:p>
        </w:tc>
        <w:tc>
          <w:tcPr>
            <w:tcW w:w="3444" w:type="dxa"/>
            <w:vMerge/>
            <w:vAlign w:val="center"/>
          </w:tcPr>
          <w:p w14:paraId="701049EA" w14:textId="77777777" w:rsidR="002927C6" w:rsidRPr="009667CF" w:rsidRDefault="002927C6" w:rsidP="00084CDC">
            <w:pPr>
              <w:jc w:val="both"/>
              <w:rPr>
                <w:rFonts w:ascii="Arial" w:hAnsi="Arial" w:cs="Arial"/>
                <w:sz w:val="20"/>
                <w:szCs w:val="20"/>
              </w:rPr>
            </w:pPr>
          </w:p>
        </w:tc>
        <w:tc>
          <w:tcPr>
            <w:tcW w:w="411" w:type="dxa"/>
            <w:vAlign w:val="center"/>
          </w:tcPr>
          <w:p w14:paraId="3BF0775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131F1CA6" w14:textId="77777777" w:rsidR="002927C6" w:rsidRPr="009667CF" w:rsidRDefault="002927C6" w:rsidP="00084CDC">
            <w:pPr>
              <w:jc w:val="center"/>
              <w:rPr>
                <w:rFonts w:ascii="Arial" w:hAnsi="Arial" w:cs="Arial"/>
                <w:b/>
                <w:sz w:val="20"/>
                <w:szCs w:val="20"/>
              </w:rPr>
            </w:pPr>
          </w:p>
        </w:tc>
        <w:tc>
          <w:tcPr>
            <w:tcW w:w="2694" w:type="dxa"/>
            <w:vMerge/>
            <w:vAlign w:val="center"/>
          </w:tcPr>
          <w:p w14:paraId="2B9AD031" w14:textId="77777777" w:rsidR="002927C6" w:rsidRPr="009667CF" w:rsidRDefault="002927C6" w:rsidP="00084CDC">
            <w:pPr>
              <w:jc w:val="both"/>
              <w:rPr>
                <w:rFonts w:ascii="Arial" w:hAnsi="Arial" w:cs="Arial"/>
                <w:sz w:val="20"/>
                <w:szCs w:val="20"/>
              </w:rPr>
            </w:pPr>
          </w:p>
        </w:tc>
        <w:tc>
          <w:tcPr>
            <w:tcW w:w="1984" w:type="dxa"/>
            <w:noWrap/>
            <w:vAlign w:val="center"/>
          </w:tcPr>
          <w:p w14:paraId="6D31B10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6605EF6" w14:textId="77777777" w:rsidR="002927C6" w:rsidRPr="009667CF" w:rsidRDefault="002927C6" w:rsidP="00084CDC">
            <w:pPr>
              <w:jc w:val="center"/>
              <w:rPr>
                <w:rFonts w:ascii="Arial" w:hAnsi="Arial" w:cs="Arial"/>
                <w:b/>
                <w:sz w:val="20"/>
                <w:szCs w:val="20"/>
              </w:rPr>
            </w:pPr>
          </w:p>
        </w:tc>
        <w:tc>
          <w:tcPr>
            <w:tcW w:w="3676" w:type="dxa"/>
            <w:vMerge/>
            <w:vAlign w:val="center"/>
          </w:tcPr>
          <w:p w14:paraId="5A27D6E9" w14:textId="77777777" w:rsidR="002927C6" w:rsidRPr="009667CF" w:rsidRDefault="002927C6" w:rsidP="00084CDC">
            <w:pPr>
              <w:jc w:val="center"/>
              <w:rPr>
                <w:rFonts w:ascii="Arial" w:hAnsi="Arial" w:cs="Arial"/>
                <w:sz w:val="20"/>
                <w:szCs w:val="20"/>
              </w:rPr>
            </w:pPr>
          </w:p>
        </w:tc>
      </w:tr>
      <w:tr w:rsidR="002927C6" w14:paraId="671E854A" w14:textId="77777777" w:rsidTr="002927C6">
        <w:trPr>
          <w:trHeight w:val="1289"/>
        </w:trPr>
        <w:tc>
          <w:tcPr>
            <w:tcW w:w="1131" w:type="dxa"/>
            <w:vMerge w:val="restart"/>
            <w:vAlign w:val="center"/>
          </w:tcPr>
          <w:p w14:paraId="71E19DA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08</w:t>
            </w:r>
            <w:r>
              <w:rPr>
                <w:rFonts w:ascii="Arial" w:hAnsi="Arial" w:cs="Arial"/>
                <w:b/>
                <w:sz w:val="20"/>
                <w:szCs w:val="20"/>
              </w:rPr>
              <w:t>3</w:t>
            </w:r>
          </w:p>
        </w:tc>
        <w:tc>
          <w:tcPr>
            <w:tcW w:w="1356" w:type="dxa"/>
            <w:vMerge w:val="restart"/>
            <w:vAlign w:val="center"/>
          </w:tcPr>
          <w:p w14:paraId="776AA49A"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15.150 (c) (1)</w:t>
            </w:r>
          </w:p>
        </w:tc>
        <w:tc>
          <w:tcPr>
            <w:tcW w:w="3444" w:type="dxa"/>
            <w:vMerge w:val="restart"/>
            <w:vAlign w:val="center"/>
          </w:tcPr>
          <w:p w14:paraId="51398EF9"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de los servicios AIS las medidas adecuadas para la supervisión de los datos </w:t>
            </w:r>
            <w:r w:rsidRPr="009667CF">
              <w:rPr>
                <w:rFonts w:ascii="Arial" w:hAnsi="Arial" w:cs="Arial"/>
                <w:sz w:val="20"/>
                <w:szCs w:val="20"/>
              </w:rPr>
              <w:lastRenderedPageBreak/>
              <w:t>electrónicos almacenados o en tránsito?</w:t>
            </w:r>
          </w:p>
          <w:p w14:paraId="282EB702" w14:textId="77777777" w:rsidR="002927C6" w:rsidRPr="009667CF" w:rsidRDefault="002927C6" w:rsidP="00084CDC">
            <w:pPr>
              <w:jc w:val="both"/>
              <w:rPr>
                <w:rFonts w:ascii="Arial" w:hAnsi="Arial" w:cs="Arial"/>
                <w:sz w:val="20"/>
                <w:szCs w:val="20"/>
              </w:rPr>
            </w:pPr>
          </w:p>
        </w:tc>
        <w:tc>
          <w:tcPr>
            <w:tcW w:w="411" w:type="dxa"/>
            <w:vAlign w:val="center"/>
          </w:tcPr>
          <w:p w14:paraId="232F855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Si</w:t>
            </w:r>
          </w:p>
        </w:tc>
        <w:tc>
          <w:tcPr>
            <w:tcW w:w="472" w:type="dxa"/>
            <w:noWrap/>
            <w:vAlign w:val="center"/>
          </w:tcPr>
          <w:p w14:paraId="711A5A1A" w14:textId="77777777" w:rsidR="002927C6" w:rsidRPr="009667CF" w:rsidRDefault="002927C6" w:rsidP="00084CDC">
            <w:pPr>
              <w:jc w:val="center"/>
              <w:rPr>
                <w:rFonts w:ascii="Arial" w:hAnsi="Arial" w:cs="Arial"/>
                <w:sz w:val="20"/>
                <w:szCs w:val="20"/>
              </w:rPr>
            </w:pPr>
          </w:p>
        </w:tc>
        <w:tc>
          <w:tcPr>
            <w:tcW w:w="2694" w:type="dxa"/>
            <w:vMerge w:val="restart"/>
            <w:vAlign w:val="center"/>
          </w:tcPr>
          <w:p w14:paraId="1AFF83F2"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Verificar que se aplican los procedimientos adecuados para esta supervisión:</w:t>
            </w:r>
          </w:p>
          <w:p w14:paraId="57758EF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lastRenderedPageBreak/>
              <w:t xml:space="preserve">ALGORITMO matemático, que garantiza la protección de datos aeronáuticos electrónicos almacenados o en tránsito para lograr la protección del nivel de integridad de los datos a través del CRC redundancia cíclica. </w:t>
            </w:r>
          </w:p>
        </w:tc>
        <w:tc>
          <w:tcPr>
            <w:tcW w:w="1984" w:type="dxa"/>
            <w:noWrap/>
            <w:vAlign w:val="center"/>
          </w:tcPr>
          <w:p w14:paraId="53FB62F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lastRenderedPageBreak/>
              <w:t>Satisfactorio</w:t>
            </w:r>
          </w:p>
        </w:tc>
        <w:tc>
          <w:tcPr>
            <w:tcW w:w="360" w:type="dxa"/>
            <w:noWrap/>
            <w:vAlign w:val="center"/>
          </w:tcPr>
          <w:p w14:paraId="6E107C83" w14:textId="77777777" w:rsidR="002927C6" w:rsidRPr="009667CF" w:rsidRDefault="002927C6" w:rsidP="00084CDC">
            <w:pPr>
              <w:jc w:val="center"/>
              <w:rPr>
                <w:rFonts w:ascii="Arial" w:hAnsi="Arial" w:cs="Arial"/>
                <w:sz w:val="20"/>
                <w:szCs w:val="20"/>
              </w:rPr>
            </w:pPr>
          </w:p>
        </w:tc>
        <w:tc>
          <w:tcPr>
            <w:tcW w:w="3676" w:type="dxa"/>
            <w:vMerge w:val="restart"/>
            <w:vAlign w:val="center"/>
          </w:tcPr>
          <w:p w14:paraId="0985A52E" w14:textId="77777777" w:rsidR="002927C6" w:rsidRPr="009667CF" w:rsidRDefault="002927C6" w:rsidP="00084CDC">
            <w:pPr>
              <w:jc w:val="both"/>
              <w:rPr>
                <w:rFonts w:ascii="Arial" w:hAnsi="Arial" w:cs="Arial"/>
                <w:color w:val="FF0000"/>
                <w:sz w:val="20"/>
                <w:szCs w:val="20"/>
              </w:rPr>
            </w:pPr>
          </w:p>
        </w:tc>
      </w:tr>
      <w:tr w:rsidR="002927C6" w14:paraId="03020A39" w14:textId="77777777" w:rsidTr="002927C6">
        <w:trPr>
          <w:trHeight w:val="1289"/>
        </w:trPr>
        <w:tc>
          <w:tcPr>
            <w:tcW w:w="1131" w:type="dxa"/>
            <w:vMerge/>
            <w:vAlign w:val="center"/>
          </w:tcPr>
          <w:p w14:paraId="18EC4ED6" w14:textId="77777777" w:rsidR="002927C6" w:rsidRPr="009667CF" w:rsidRDefault="002927C6" w:rsidP="00084CDC">
            <w:pPr>
              <w:jc w:val="center"/>
              <w:rPr>
                <w:rFonts w:ascii="Arial" w:hAnsi="Arial" w:cs="Arial"/>
                <w:b/>
                <w:sz w:val="20"/>
                <w:szCs w:val="20"/>
              </w:rPr>
            </w:pPr>
          </w:p>
        </w:tc>
        <w:tc>
          <w:tcPr>
            <w:tcW w:w="1356" w:type="dxa"/>
            <w:vMerge/>
            <w:vAlign w:val="center"/>
          </w:tcPr>
          <w:p w14:paraId="3C99313F" w14:textId="77777777" w:rsidR="002927C6" w:rsidRPr="009667CF" w:rsidRDefault="002927C6" w:rsidP="00084CDC">
            <w:pPr>
              <w:jc w:val="center"/>
              <w:rPr>
                <w:rFonts w:ascii="Arial" w:hAnsi="Arial" w:cs="Arial"/>
                <w:b/>
                <w:sz w:val="20"/>
                <w:szCs w:val="20"/>
              </w:rPr>
            </w:pPr>
          </w:p>
        </w:tc>
        <w:tc>
          <w:tcPr>
            <w:tcW w:w="3444" w:type="dxa"/>
            <w:vMerge/>
            <w:vAlign w:val="center"/>
          </w:tcPr>
          <w:p w14:paraId="5C031EFE" w14:textId="77777777" w:rsidR="002927C6" w:rsidRPr="009667CF" w:rsidRDefault="002927C6" w:rsidP="00084CDC">
            <w:pPr>
              <w:jc w:val="both"/>
              <w:rPr>
                <w:rFonts w:ascii="Arial" w:hAnsi="Arial" w:cs="Arial"/>
                <w:sz w:val="20"/>
                <w:szCs w:val="20"/>
              </w:rPr>
            </w:pPr>
          </w:p>
        </w:tc>
        <w:tc>
          <w:tcPr>
            <w:tcW w:w="411" w:type="dxa"/>
            <w:vAlign w:val="center"/>
          </w:tcPr>
          <w:p w14:paraId="7EC8DFB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B3A9F4E" w14:textId="77777777" w:rsidR="002927C6" w:rsidRPr="009667CF" w:rsidRDefault="002927C6" w:rsidP="00084CDC">
            <w:pPr>
              <w:jc w:val="center"/>
              <w:rPr>
                <w:rFonts w:ascii="Arial" w:hAnsi="Arial" w:cs="Arial"/>
                <w:sz w:val="20"/>
                <w:szCs w:val="20"/>
              </w:rPr>
            </w:pPr>
          </w:p>
        </w:tc>
        <w:tc>
          <w:tcPr>
            <w:tcW w:w="2694" w:type="dxa"/>
            <w:vMerge/>
            <w:vAlign w:val="center"/>
          </w:tcPr>
          <w:p w14:paraId="12FE660E" w14:textId="77777777" w:rsidR="002927C6" w:rsidRPr="009667CF" w:rsidRDefault="002927C6" w:rsidP="00084CDC">
            <w:pPr>
              <w:jc w:val="both"/>
              <w:rPr>
                <w:rFonts w:ascii="Arial" w:hAnsi="Arial" w:cs="Arial"/>
                <w:sz w:val="20"/>
                <w:szCs w:val="20"/>
              </w:rPr>
            </w:pPr>
          </w:p>
        </w:tc>
        <w:tc>
          <w:tcPr>
            <w:tcW w:w="1984" w:type="dxa"/>
            <w:noWrap/>
            <w:vAlign w:val="center"/>
          </w:tcPr>
          <w:p w14:paraId="449DDE2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776091C6" w14:textId="77777777" w:rsidR="002927C6" w:rsidRPr="009667CF" w:rsidRDefault="002927C6" w:rsidP="00084CDC">
            <w:pPr>
              <w:jc w:val="center"/>
              <w:rPr>
                <w:rFonts w:ascii="Arial" w:hAnsi="Arial" w:cs="Arial"/>
                <w:b/>
                <w:sz w:val="20"/>
                <w:szCs w:val="20"/>
              </w:rPr>
            </w:pPr>
          </w:p>
        </w:tc>
        <w:tc>
          <w:tcPr>
            <w:tcW w:w="3676" w:type="dxa"/>
            <w:vMerge/>
            <w:vAlign w:val="center"/>
          </w:tcPr>
          <w:p w14:paraId="4EC552B0" w14:textId="77777777" w:rsidR="002927C6" w:rsidRPr="009667CF" w:rsidRDefault="002927C6" w:rsidP="00084CDC">
            <w:pPr>
              <w:jc w:val="center"/>
              <w:rPr>
                <w:rFonts w:ascii="Arial" w:hAnsi="Arial" w:cs="Arial"/>
                <w:sz w:val="20"/>
                <w:szCs w:val="20"/>
              </w:rPr>
            </w:pPr>
          </w:p>
        </w:tc>
      </w:tr>
      <w:tr w:rsidR="002927C6" w14:paraId="1F81063D" w14:textId="77777777" w:rsidTr="002927C6">
        <w:trPr>
          <w:trHeight w:val="644"/>
        </w:trPr>
        <w:tc>
          <w:tcPr>
            <w:tcW w:w="1131" w:type="dxa"/>
            <w:vMerge w:val="restart"/>
            <w:vAlign w:val="center"/>
          </w:tcPr>
          <w:p w14:paraId="004EEFD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08</w:t>
            </w:r>
            <w:r>
              <w:rPr>
                <w:rFonts w:ascii="Arial" w:hAnsi="Arial" w:cs="Arial"/>
                <w:b/>
                <w:sz w:val="20"/>
                <w:szCs w:val="20"/>
              </w:rPr>
              <w:t>5</w:t>
            </w:r>
          </w:p>
        </w:tc>
        <w:tc>
          <w:tcPr>
            <w:tcW w:w="1356" w:type="dxa"/>
            <w:vMerge w:val="restart"/>
            <w:vAlign w:val="center"/>
          </w:tcPr>
          <w:p w14:paraId="6F5401B7"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15.150 (e)</w:t>
            </w:r>
          </w:p>
        </w:tc>
        <w:tc>
          <w:tcPr>
            <w:tcW w:w="3444" w:type="dxa"/>
            <w:vMerge w:val="restart"/>
            <w:vAlign w:val="center"/>
          </w:tcPr>
          <w:p w14:paraId="04D2CEED"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un sistema automatizado que mejore la rapidez, precisión, eficiencia y economía de los servicios?</w:t>
            </w:r>
          </w:p>
        </w:tc>
        <w:tc>
          <w:tcPr>
            <w:tcW w:w="411" w:type="dxa"/>
            <w:vAlign w:val="center"/>
          </w:tcPr>
          <w:p w14:paraId="265910B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41E34CA5"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48001BB3"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si el proveedor ha establecido un sistema automatizado.</w:t>
            </w:r>
          </w:p>
          <w:p w14:paraId="47337FFD"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 xml:space="preserve">Verificar si el sistema es funcional y si el personal es competente en su uso. </w:t>
            </w:r>
          </w:p>
        </w:tc>
        <w:tc>
          <w:tcPr>
            <w:tcW w:w="1984" w:type="dxa"/>
            <w:noWrap/>
            <w:vAlign w:val="center"/>
          </w:tcPr>
          <w:p w14:paraId="1DC1DE3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3176742B"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28535217" w14:textId="77777777" w:rsidR="002927C6" w:rsidRPr="009667CF" w:rsidRDefault="002927C6" w:rsidP="00084CDC">
            <w:pPr>
              <w:jc w:val="both"/>
              <w:rPr>
                <w:rFonts w:ascii="Arial" w:hAnsi="Arial" w:cs="Arial"/>
                <w:sz w:val="20"/>
                <w:szCs w:val="20"/>
              </w:rPr>
            </w:pPr>
          </w:p>
        </w:tc>
      </w:tr>
      <w:tr w:rsidR="002927C6" w14:paraId="1EA38CC8" w14:textId="77777777" w:rsidTr="002927C6">
        <w:trPr>
          <w:trHeight w:val="476"/>
        </w:trPr>
        <w:tc>
          <w:tcPr>
            <w:tcW w:w="1131" w:type="dxa"/>
            <w:vMerge/>
          </w:tcPr>
          <w:p w14:paraId="33D90962" w14:textId="77777777" w:rsidR="002927C6" w:rsidRPr="009667CF" w:rsidRDefault="002927C6" w:rsidP="00084CDC">
            <w:pPr>
              <w:jc w:val="center"/>
              <w:rPr>
                <w:rFonts w:ascii="Arial" w:hAnsi="Arial" w:cs="Arial"/>
                <w:sz w:val="20"/>
                <w:szCs w:val="20"/>
              </w:rPr>
            </w:pPr>
          </w:p>
        </w:tc>
        <w:tc>
          <w:tcPr>
            <w:tcW w:w="1356" w:type="dxa"/>
            <w:vMerge/>
            <w:vAlign w:val="center"/>
          </w:tcPr>
          <w:p w14:paraId="2849C96C" w14:textId="77777777" w:rsidR="002927C6" w:rsidRPr="009667CF" w:rsidRDefault="002927C6" w:rsidP="00084CDC">
            <w:pPr>
              <w:jc w:val="center"/>
              <w:rPr>
                <w:rFonts w:ascii="Arial" w:hAnsi="Arial" w:cs="Arial"/>
                <w:b/>
                <w:sz w:val="20"/>
                <w:szCs w:val="20"/>
              </w:rPr>
            </w:pPr>
          </w:p>
        </w:tc>
        <w:tc>
          <w:tcPr>
            <w:tcW w:w="3444" w:type="dxa"/>
            <w:vMerge/>
            <w:vAlign w:val="center"/>
          </w:tcPr>
          <w:p w14:paraId="31C0FF63" w14:textId="77777777" w:rsidR="002927C6" w:rsidRPr="009667CF" w:rsidRDefault="002927C6" w:rsidP="00084CDC">
            <w:pPr>
              <w:jc w:val="both"/>
              <w:rPr>
                <w:rFonts w:ascii="Arial" w:hAnsi="Arial" w:cs="Arial"/>
                <w:sz w:val="20"/>
                <w:szCs w:val="20"/>
              </w:rPr>
            </w:pPr>
          </w:p>
        </w:tc>
        <w:tc>
          <w:tcPr>
            <w:tcW w:w="411" w:type="dxa"/>
            <w:vAlign w:val="center"/>
          </w:tcPr>
          <w:p w14:paraId="541259EC"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5F108E38" w14:textId="77777777" w:rsidR="002927C6" w:rsidRPr="009667CF" w:rsidRDefault="002927C6" w:rsidP="00084CDC">
            <w:pPr>
              <w:jc w:val="center"/>
              <w:rPr>
                <w:rFonts w:ascii="Arial" w:hAnsi="Arial" w:cs="Arial"/>
                <w:sz w:val="20"/>
                <w:szCs w:val="20"/>
              </w:rPr>
            </w:pPr>
          </w:p>
        </w:tc>
        <w:tc>
          <w:tcPr>
            <w:tcW w:w="2694" w:type="dxa"/>
            <w:vMerge/>
            <w:vAlign w:val="center"/>
          </w:tcPr>
          <w:p w14:paraId="192CF23B" w14:textId="77777777" w:rsidR="002927C6" w:rsidRPr="009667CF" w:rsidRDefault="002927C6" w:rsidP="00084CDC">
            <w:pPr>
              <w:jc w:val="both"/>
              <w:rPr>
                <w:rFonts w:ascii="Arial" w:hAnsi="Arial" w:cs="Arial"/>
                <w:sz w:val="20"/>
                <w:szCs w:val="20"/>
              </w:rPr>
            </w:pPr>
          </w:p>
        </w:tc>
        <w:tc>
          <w:tcPr>
            <w:tcW w:w="1984" w:type="dxa"/>
            <w:noWrap/>
            <w:vAlign w:val="center"/>
          </w:tcPr>
          <w:p w14:paraId="6C558CE2"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290AB6EF" w14:textId="77777777" w:rsidR="002927C6" w:rsidRPr="009667CF" w:rsidRDefault="002927C6" w:rsidP="00084CDC">
            <w:pPr>
              <w:jc w:val="center"/>
              <w:rPr>
                <w:rFonts w:ascii="Arial" w:hAnsi="Arial" w:cs="Arial"/>
                <w:sz w:val="20"/>
                <w:szCs w:val="20"/>
              </w:rPr>
            </w:pPr>
          </w:p>
        </w:tc>
        <w:tc>
          <w:tcPr>
            <w:tcW w:w="3676" w:type="dxa"/>
            <w:vMerge/>
            <w:vAlign w:val="center"/>
          </w:tcPr>
          <w:p w14:paraId="1B18B9FB" w14:textId="77777777" w:rsidR="002927C6" w:rsidRPr="009667CF" w:rsidRDefault="002927C6" w:rsidP="00084CDC">
            <w:pPr>
              <w:jc w:val="center"/>
              <w:rPr>
                <w:rFonts w:ascii="Arial" w:hAnsi="Arial" w:cs="Arial"/>
                <w:sz w:val="20"/>
                <w:szCs w:val="20"/>
              </w:rPr>
            </w:pPr>
          </w:p>
        </w:tc>
      </w:tr>
      <w:tr w:rsidR="002927C6" w14:paraId="6DA5E362" w14:textId="77777777" w:rsidTr="002927C6">
        <w:trPr>
          <w:trHeight w:val="1289"/>
        </w:trPr>
        <w:tc>
          <w:tcPr>
            <w:tcW w:w="1131" w:type="dxa"/>
            <w:vMerge w:val="restart"/>
            <w:vAlign w:val="center"/>
          </w:tcPr>
          <w:p w14:paraId="035C89C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08</w:t>
            </w:r>
            <w:r>
              <w:rPr>
                <w:rFonts w:ascii="Arial" w:hAnsi="Arial" w:cs="Arial"/>
                <w:b/>
                <w:sz w:val="20"/>
                <w:szCs w:val="20"/>
              </w:rPr>
              <w:t>7</w:t>
            </w:r>
          </w:p>
        </w:tc>
        <w:tc>
          <w:tcPr>
            <w:tcW w:w="1356" w:type="dxa"/>
            <w:vMerge w:val="restart"/>
            <w:vAlign w:val="center"/>
          </w:tcPr>
          <w:p w14:paraId="101E8F2E"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15.155</w:t>
            </w:r>
          </w:p>
          <w:p w14:paraId="7F67A329"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Incisos (a) (b)</w:t>
            </w:r>
          </w:p>
        </w:tc>
        <w:tc>
          <w:tcPr>
            <w:tcW w:w="3444" w:type="dxa"/>
            <w:vMerge w:val="restart"/>
            <w:vAlign w:val="center"/>
          </w:tcPr>
          <w:p w14:paraId="45EB58BA"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¿Ha establecido el proveedor AIS las medidas adecuadas para que en los aeródromos se reciba información respecto al estado y condiciones de las instalaciones para la navegación, así como la información respecto a la presencia de aves?</w:t>
            </w:r>
          </w:p>
        </w:tc>
        <w:tc>
          <w:tcPr>
            <w:tcW w:w="411" w:type="dxa"/>
            <w:vAlign w:val="center"/>
          </w:tcPr>
          <w:p w14:paraId="70B7A2B9"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4FEA742A"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70774AE4"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se han tomado las medidas en los aeródromos para recibir esta información.</w:t>
            </w:r>
          </w:p>
          <w:p w14:paraId="2B8112A7"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si esta información se distribuye adecuadamente.</w:t>
            </w:r>
          </w:p>
        </w:tc>
        <w:tc>
          <w:tcPr>
            <w:tcW w:w="1984" w:type="dxa"/>
            <w:noWrap/>
            <w:vAlign w:val="center"/>
          </w:tcPr>
          <w:p w14:paraId="11B55408"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746575B1"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73610FBE" w14:textId="77777777" w:rsidR="002927C6" w:rsidRPr="009667CF" w:rsidRDefault="002927C6" w:rsidP="00084CDC">
            <w:pPr>
              <w:jc w:val="both"/>
              <w:rPr>
                <w:rFonts w:ascii="Arial" w:hAnsi="Arial" w:cs="Arial"/>
                <w:color w:val="FF0000"/>
                <w:sz w:val="20"/>
                <w:szCs w:val="20"/>
              </w:rPr>
            </w:pPr>
          </w:p>
        </w:tc>
      </w:tr>
      <w:tr w:rsidR="002927C6" w14:paraId="00502B16" w14:textId="77777777" w:rsidTr="002927C6">
        <w:trPr>
          <w:trHeight w:val="255"/>
        </w:trPr>
        <w:tc>
          <w:tcPr>
            <w:tcW w:w="1131" w:type="dxa"/>
            <w:vMerge/>
          </w:tcPr>
          <w:p w14:paraId="10110E15" w14:textId="77777777" w:rsidR="002927C6" w:rsidRPr="009667CF" w:rsidRDefault="002927C6" w:rsidP="00084CDC">
            <w:pPr>
              <w:jc w:val="center"/>
              <w:rPr>
                <w:rFonts w:ascii="Arial" w:hAnsi="Arial" w:cs="Arial"/>
                <w:sz w:val="20"/>
                <w:szCs w:val="20"/>
              </w:rPr>
            </w:pPr>
          </w:p>
        </w:tc>
        <w:tc>
          <w:tcPr>
            <w:tcW w:w="1356" w:type="dxa"/>
            <w:vMerge/>
            <w:vAlign w:val="center"/>
          </w:tcPr>
          <w:p w14:paraId="7955E942" w14:textId="77777777" w:rsidR="002927C6" w:rsidRPr="009667CF" w:rsidRDefault="002927C6" w:rsidP="00084CDC">
            <w:pPr>
              <w:jc w:val="center"/>
              <w:rPr>
                <w:rFonts w:ascii="Arial" w:hAnsi="Arial" w:cs="Arial"/>
                <w:b/>
                <w:sz w:val="20"/>
                <w:szCs w:val="20"/>
              </w:rPr>
            </w:pPr>
          </w:p>
        </w:tc>
        <w:tc>
          <w:tcPr>
            <w:tcW w:w="3444" w:type="dxa"/>
            <w:vMerge/>
            <w:vAlign w:val="center"/>
          </w:tcPr>
          <w:p w14:paraId="6FE27A91" w14:textId="77777777" w:rsidR="002927C6" w:rsidRPr="009667CF" w:rsidRDefault="002927C6" w:rsidP="00084CDC">
            <w:pPr>
              <w:jc w:val="both"/>
              <w:rPr>
                <w:rFonts w:ascii="Arial" w:hAnsi="Arial" w:cs="Arial"/>
                <w:sz w:val="20"/>
                <w:szCs w:val="20"/>
              </w:rPr>
            </w:pPr>
          </w:p>
        </w:tc>
        <w:tc>
          <w:tcPr>
            <w:tcW w:w="411" w:type="dxa"/>
            <w:vAlign w:val="center"/>
          </w:tcPr>
          <w:p w14:paraId="5E84F49A"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2DA88F63" w14:textId="77777777" w:rsidR="002927C6" w:rsidRPr="009667CF" w:rsidRDefault="002927C6" w:rsidP="00084CDC">
            <w:pPr>
              <w:jc w:val="center"/>
              <w:rPr>
                <w:rFonts w:ascii="Arial" w:hAnsi="Arial" w:cs="Arial"/>
                <w:sz w:val="20"/>
                <w:szCs w:val="20"/>
              </w:rPr>
            </w:pPr>
          </w:p>
        </w:tc>
        <w:tc>
          <w:tcPr>
            <w:tcW w:w="2694" w:type="dxa"/>
            <w:vMerge/>
            <w:vAlign w:val="center"/>
          </w:tcPr>
          <w:p w14:paraId="3691A1D5" w14:textId="77777777" w:rsidR="002927C6" w:rsidRPr="009667CF" w:rsidRDefault="002927C6" w:rsidP="00084CDC">
            <w:pPr>
              <w:jc w:val="both"/>
              <w:rPr>
                <w:rFonts w:ascii="Arial" w:hAnsi="Arial" w:cs="Arial"/>
                <w:sz w:val="20"/>
                <w:szCs w:val="20"/>
              </w:rPr>
            </w:pPr>
          </w:p>
        </w:tc>
        <w:tc>
          <w:tcPr>
            <w:tcW w:w="1984" w:type="dxa"/>
            <w:noWrap/>
            <w:vAlign w:val="center"/>
          </w:tcPr>
          <w:p w14:paraId="0BFA2C31"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177E160A" w14:textId="77777777" w:rsidR="002927C6" w:rsidRPr="009667CF" w:rsidRDefault="002927C6" w:rsidP="00084CDC">
            <w:pPr>
              <w:jc w:val="center"/>
              <w:rPr>
                <w:rFonts w:ascii="Arial" w:hAnsi="Arial" w:cs="Arial"/>
                <w:b/>
                <w:sz w:val="20"/>
                <w:szCs w:val="20"/>
              </w:rPr>
            </w:pPr>
          </w:p>
        </w:tc>
        <w:tc>
          <w:tcPr>
            <w:tcW w:w="3676" w:type="dxa"/>
            <w:vMerge/>
            <w:vAlign w:val="center"/>
          </w:tcPr>
          <w:p w14:paraId="5B2046FC" w14:textId="77777777" w:rsidR="002927C6" w:rsidRPr="009667CF" w:rsidRDefault="002927C6" w:rsidP="00084CDC">
            <w:pPr>
              <w:jc w:val="center"/>
              <w:rPr>
                <w:rFonts w:ascii="Arial" w:hAnsi="Arial" w:cs="Arial"/>
                <w:sz w:val="20"/>
                <w:szCs w:val="20"/>
              </w:rPr>
            </w:pPr>
          </w:p>
        </w:tc>
      </w:tr>
      <w:tr w:rsidR="002927C6" w14:paraId="65D324EB" w14:textId="77777777" w:rsidTr="002927C6">
        <w:trPr>
          <w:trHeight w:val="912"/>
        </w:trPr>
        <w:tc>
          <w:tcPr>
            <w:tcW w:w="1131" w:type="dxa"/>
            <w:vMerge w:val="restart"/>
            <w:vAlign w:val="center"/>
          </w:tcPr>
          <w:p w14:paraId="1E918FEF"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AIM 08</w:t>
            </w:r>
            <w:r>
              <w:rPr>
                <w:rFonts w:ascii="Arial" w:hAnsi="Arial" w:cs="Arial"/>
                <w:b/>
                <w:sz w:val="20"/>
                <w:szCs w:val="20"/>
              </w:rPr>
              <w:t>9</w:t>
            </w:r>
          </w:p>
        </w:tc>
        <w:tc>
          <w:tcPr>
            <w:tcW w:w="1356" w:type="dxa"/>
            <w:vMerge w:val="restart"/>
            <w:vAlign w:val="center"/>
          </w:tcPr>
          <w:p w14:paraId="514B8C5B"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RAC 15.160</w:t>
            </w:r>
          </w:p>
          <w:p w14:paraId="5A5460B0" w14:textId="77777777" w:rsidR="002927C6" w:rsidRPr="009667CF" w:rsidRDefault="002927C6" w:rsidP="00084CDC">
            <w:pPr>
              <w:jc w:val="center"/>
              <w:rPr>
                <w:rFonts w:ascii="Arial" w:hAnsi="Arial" w:cs="Arial"/>
                <w:b/>
                <w:sz w:val="20"/>
                <w:szCs w:val="20"/>
              </w:rPr>
            </w:pPr>
            <w:r w:rsidRPr="009667CF">
              <w:rPr>
                <w:rFonts w:ascii="Arial" w:hAnsi="Arial" w:cs="Arial"/>
                <w:b/>
                <w:sz w:val="20"/>
                <w:szCs w:val="20"/>
              </w:rPr>
              <w:t>Incisos (a) (b) y (c)</w:t>
            </w:r>
          </w:p>
        </w:tc>
        <w:tc>
          <w:tcPr>
            <w:tcW w:w="3444" w:type="dxa"/>
            <w:vMerge w:val="restart"/>
            <w:vAlign w:val="center"/>
          </w:tcPr>
          <w:p w14:paraId="720E33C6" w14:textId="77777777" w:rsidR="002927C6" w:rsidRPr="009667CF" w:rsidRDefault="002927C6" w:rsidP="00084CDC">
            <w:pPr>
              <w:jc w:val="both"/>
              <w:rPr>
                <w:rFonts w:ascii="Arial" w:hAnsi="Arial" w:cs="Arial"/>
                <w:sz w:val="20"/>
                <w:szCs w:val="20"/>
              </w:rPr>
            </w:pPr>
            <w:r w:rsidRPr="009667CF">
              <w:rPr>
                <w:rFonts w:ascii="Arial" w:hAnsi="Arial" w:cs="Arial"/>
                <w:sz w:val="20"/>
                <w:szCs w:val="20"/>
              </w:rPr>
              <w:t xml:space="preserve">¿Ha establecido el proveedor AIS las medidas adecuadas para que la oficina NOTAM Internacional, este conectada con el servicio fijo aeronáutico </w:t>
            </w:r>
            <w:proofErr w:type="gramStart"/>
            <w:r w:rsidRPr="009667CF">
              <w:rPr>
                <w:rFonts w:ascii="Arial" w:hAnsi="Arial" w:cs="Arial"/>
                <w:sz w:val="20"/>
                <w:szCs w:val="20"/>
              </w:rPr>
              <w:t>AFS?.</w:t>
            </w:r>
            <w:proofErr w:type="gramEnd"/>
          </w:p>
        </w:tc>
        <w:tc>
          <w:tcPr>
            <w:tcW w:w="411" w:type="dxa"/>
            <w:vAlign w:val="center"/>
          </w:tcPr>
          <w:p w14:paraId="25E52C17"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Si</w:t>
            </w:r>
          </w:p>
        </w:tc>
        <w:tc>
          <w:tcPr>
            <w:tcW w:w="472" w:type="dxa"/>
            <w:noWrap/>
            <w:vAlign w:val="center"/>
          </w:tcPr>
          <w:p w14:paraId="63D93D41" w14:textId="77777777" w:rsidR="002927C6" w:rsidRPr="009667CF" w:rsidRDefault="002927C6" w:rsidP="00084CDC">
            <w:pPr>
              <w:jc w:val="center"/>
              <w:rPr>
                <w:rFonts w:ascii="Arial" w:hAnsi="Arial" w:cs="Arial"/>
                <w:b/>
                <w:sz w:val="20"/>
                <w:szCs w:val="20"/>
              </w:rPr>
            </w:pPr>
          </w:p>
        </w:tc>
        <w:tc>
          <w:tcPr>
            <w:tcW w:w="2694" w:type="dxa"/>
            <w:vMerge w:val="restart"/>
            <w:vAlign w:val="center"/>
          </w:tcPr>
          <w:p w14:paraId="200FCAB8"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conexión es funcional.</w:t>
            </w:r>
          </w:p>
          <w:p w14:paraId="18E0C219"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conexión existente es confiable.</w:t>
            </w:r>
          </w:p>
          <w:p w14:paraId="0182F6FA" w14:textId="77777777" w:rsidR="002927C6" w:rsidRPr="009667CF" w:rsidRDefault="002927C6" w:rsidP="002927C6">
            <w:pPr>
              <w:numPr>
                <w:ilvl w:val="0"/>
                <w:numId w:val="5"/>
              </w:numPr>
              <w:tabs>
                <w:tab w:val="num" w:pos="252"/>
              </w:tabs>
              <w:suppressAutoHyphens/>
              <w:spacing w:after="0" w:line="240" w:lineRule="auto"/>
              <w:ind w:left="255" w:hanging="181"/>
              <w:jc w:val="both"/>
              <w:rPr>
                <w:rFonts w:ascii="Arial" w:hAnsi="Arial" w:cs="Arial"/>
                <w:sz w:val="20"/>
                <w:szCs w:val="20"/>
              </w:rPr>
            </w:pPr>
            <w:r w:rsidRPr="009667CF">
              <w:rPr>
                <w:rFonts w:ascii="Arial" w:hAnsi="Arial" w:cs="Arial"/>
                <w:sz w:val="20"/>
                <w:szCs w:val="20"/>
              </w:rPr>
              <w:t>Verificar que la conexión permite comunicación con los centros de área, aeródromos y helipuertos.</w:t>
            </w:r>
          </w:p>
        </w:tc>
        <w:tc>
          <w:tcPr>
            <w:tcW w:w="1984" w:type="dxa"/>
            <w:noWrap/>
            <w:vAlign w:val="center"/>
          </w:tcPr>
          <w:p w14:paraId="184989A6"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Satisfactorio</w:t>
            </w:r>
          </w:p>
        </w:tc>
        <w:tc>
          <w:tcPr>
            <w:tcW w:w="360" w:type="dxa"/>
            <w:noWrap/>
            <w:vAlign w:val="center"/>
          </w:tcPr>
          <w:p w14:paraId="58325AF4" w14:textId="77777777" w:rsidR="002927C6" w:rsidRPr="009667CF" w:rsidRDefault="002927C6" w:rsidP="00084CDC">
            <w:pPr>
              <w:jc w:val="center"/>
              <w:rPr>
                <w:rFonts w:ascii="Arial" w:hAnsi="Arial" w:cs="Arial"/>
                <w:b/>
                <w:sz w:val="20"/>
                <w:szCs w:val="20"/>
              </w:rPr>
            </w:pPr>
          </w:p>
        </w:tc>
        <w:tc>
          <w:tcPr>
            <w:tcW w:w="3676" w:type="dxa"/>
            <w:vMerge w:val="restart"/>
            <w:vAlign w:val="center"/>
          </w:tcPr>
          <w:p w14:paraId="1ED82A15" w14:textId="77777777" w:rsidR="002927C6" w:rsidRPr="009667CF" w:rsidRDefault="002927C6" w:rsidP="00084CDC">
            <w:pPr>
              <w:jc w:val="both"/>
              <w:rPr>
                <w:rFonts w:ascii="Arial" w:hAnsi="Arial" w:cs="Arial"/>
                <w:color w:val="FF0000"/>
                <w:sz w:val="20"/>
                <w:szCs w:val="20"/>
              </w:rPr>
            </w:pPr>
          </w:p>
        </w:tc>
      </w:tr>
      <w:tr w:rsidR="002927C6" w14:paraId="774295B6" w14:textId="77777777" w:rsidTr="002927C6">
        <w:trPr>
          <w:trHeight w:val="255"/>
        </w:trPr>
        <w:tc>
          <w:tcPr>
            <w:tcW w:w="1131" w:type="dxa"/>
            <w:vMerge/>
          </w:tcPr>
          <w:p w14:paraId="703C3B89" w14:textId="77777777" w:rsidR="002927C6" w:rsidRPr="009667CF" w:rsidRDefault="002927C6" w:rsidP="00084CDC">
            <w:pPr>
              <w:jc w:val="center"/>
              <w:rPr>
                <w:rFonts w:ascii="Arial" w:hAnsi="Arial" w:cs="Arial"/>
                <w:sz w:val="20"/>
                <w:szCs w:val="20"/>
              </w:rPr>
            </w:pPr>
          </w:p>
        </w:tc>
        <w:tc>
          <w:tcPr>
            <w:tcW w:w="1356" w:type="dxa"/>
            <w:vMerge/>
            <w:vAlign w:val="center"/>
          </w:tcPr>
          <w:p w14:paraId="51C4F3C0" w14:textId="77777777" w:rsidR="002927C6" w:rsidRPr="009667CF" w:rsidRDefault="002927C6" w:rsidP="00084CDC">
            <w:pPr>
              <w:jc w:val="center"/>
              <w:rPr>
                <w:rFonts w:ascii="Arial" w:hAnsi="Arial" w:cs="Arial"/>
                <w:sz w:val="20"/>
                <w:szCs w:val="20"/>
              </w:rPr>
            </w:pPr>
          </w:p>
        </w:tc>
        <w:tc>
          <w:tcPr>
            <w:tcW w:w="3444" w:type="dxa"/>
            <w:vMerge/>
            <w:vAlign w:val="center"/>
          </w:tcPr>
          <w:p w14:paraId="0BC7E5B2" w14:textId="77777777" w:rsidR="002927C6" w:rsidRPr="009667CF" w:rsidRDefault="002927C6" w:rsidP="00084CDC">
            <w:pPr>
              <w:jc w:val="both"/>
              <w:rPr>
                <w:rFonts w:ascii="Arial" w:hAnsi="Arial" w:cs="Arial"/>
                <w:sz w:val="20"/>
                <w:szCs w:val="20"/>
              </w:rPr>
            </w:pPr>
          </w:p>
        </w:tc>
        <w:tc>
          <w:tcPr>
            <w:tcW w:w="411" w:type="dxa"/>
            <w:vAlign w:val="center"/>
          </w:tcPr>
          <w:p w14:paraId="0EC38215"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w:t>
            </w:r>
          </w:p>
        </w:tc>
        <w:tc>
          <w:tcPr>
            <w:tcW w:w="472" w:type="dxa"/>
            <w:noWrap/>
            <w:vAlign w:val="center"/>
          </w:tcPr>
          <w:p w14:paraId="7D621DBE" w14:textId="77777777" w:rsidR="002927C6" w:rsidRPr="009667CF" w:rsidRDefault="002927C6" w:rsidP="00084CDC">
            <w:pPr>
              <w:jc w:val="center"/>
              <w:rPr>
                <w:rFonts w:ascii="Arial" w:hAnsi="Arial" w:cs="Arial"/>
                <w:sz w:val="20"/>
                <w:szCs w:val="20"/>
              </w:rPr>
            </w:pPr>
          </w:p>
        </w:tc>
        <w:tc>
          <w:tcPr>
            <w:tcW w:w="2694" w:type="dxa"/>
            <w:vMerge/>
            <w:vAlign w:val="center"/>
          </w:tcPr>
          <w:p w14:paraId="381BF21E" w14:textId="77777777" w:rsidR="002927C6" w:rsidRPr="009667CF" w:rsidRDefault="002927C6" w:rsidP="00084CDC">
            <w:pPr>
              <w:jc w:val="both"/>
              <w:rPr>
                <w:rFonts w:ascii="Arial" w:hAnsi="Arial" w:cs="Arial"/>
                <w:sz w:val="20"/>
                <w:szCs w:val="20"/>
              </w:rPr>
            </w:pPr>
          </w:p>
        </w:tc>
        <w:tc>
          <w:tcPr>
            <w:tcW w:w="1984" w:type="dxa"/>
            <w:noWrap/>
            <w:vAlign w:val="center"/>
          </w:tcPr>
          <w:p w14:paraId="2324388D" w14:textId="77777777" w:rsidR="002927C6" w:rsidRPr="009667CF" w:rsidRDefault="002927C6" w:rsidP="00084CDC">
            <w:pPr>
              <w:jc w:val="center"/>
              <w:rPr>
                <w:rFonts w:ascii="Arial" w:hAnsi="Arial" w:cs="Arial"/>
                <w:sz w:val="20"/>
                <w:szCs w:val="20"/>
              </w:rPr>
            </w:pPr>
            <w:r w:rsidRPr="009667CF">
              <w:rPr>
                <w:rFonts w:ascii="Arial" w:hAnsi="Arial" w:cs="Arial"/>
                <w:sz w:val="20"/>
                <w:szCs w:val="20"/>
              </w:rPr>
              <w:t>No satisfactorio</w:t>
            </w:r>
          </w:p>
        </w:tc>
        <w:tc>
          <w:tcPr>
            <w:tcW w:w="360" w:type="dxa"/>
            <w:noWrap/>
            <w:vAlign w:val="center"/>
          </w:tcPr>
          <w:p w14:paraId="3F9A2FEC" w14:textId="77777777" w:rsidR="002927C6" w:rsidRPr="009667CF" w:rsidRDefault="002927C6" w:rsidP="00084CDC">
            <w:pPr>
              <w:jc w:val="center"/>
              <w:rPr>
                <w:rFonts w:ascii="Arial" w:hAnsi="Arial" w:cs="Arial"/>
                <w:sz w:val="20"/>
                <w:szCs w:val="20"/>
              </w:rPr>
            </w:pPr>
          </w:p>
        </w:tc>
        <w:tc>
          <w:tcPr>
            <w:tcW w:w="3676" w:type="dxa"/>
            <w:vMerge/>
            <w:vAlign w:val="center"/>
          </w:tcPr>
          <w:p w14:paraId="192D3B24" w14:textId="77777777" w:rsidR="002927C6" w:rsidRPr="009667CF" w:rsidRDefault="002927C6" w:rsidP="00084CDC">
            <w:pPr>
              <w:jc w:val="center"/>
              <w:rPr>
                <w:rFonts w:ascii="Arial" w:hAnsi="Arial" w:cs="Arial"/>
                <w:sz w:val="20"/>
                <w:szCs w:val="20"/>
              </w:rPr>
            </w:pPr>
          </w:p>
        </w:tc>
      </w:tr>
    </w:tbl>
    <w:p w14:paraId="50766BD1" w14:textId="77777777" w:rsidR="002927C6" w:rsidRPr="009667CF" w:rsidRDefault="002927C6" w:rsidP="002927C6">
      <w:pPr>
        <w:rPr>
          <w:rFonts w:ascii="Arial" w:hAnsi="Arial" w:cs="Arial"/>
          <w:sz w:val="20"/>
          <w:szCs w:val="20"/>
        </w:rPr>
      </w:pPr>
    </w:p>
    <w:p w14:paraId="4789D09A" w14:textId="5F5BC3DA" w:rsidR="006671EE" w:rsidRPr="002927C6" w:rsidRDefault="006671EE" w:rsidP="002927C6"/>
    <w:sectPr w:rsidR="006671EE" w:rsidRPr="002927C6" w:rsidSect="002927C6">
      <w:headerReference w:type="default" r:id="rId9"/>
      <w:footerReference w:type="default" r:id="rId10"/>
      <w:pgSz w:w="20160" w:h="12240" w:orient="landscape" w:code="5"/>
      <w:pgMar w:top="1701" w:right="1418" w:bottom="1701" w:left="1418"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B6FCE" w14:textId="77777777" w:rsidR="0059051A" w:rsidRDefault="0059051A" w:rsidP="007B75BF">
      <w:pPr>
        <w:spacing w:after="0" w:line="240" w:lineRule="auto"/>
      </w:pPr>
      <w:r>
        <w:separator/>
      </w:r>
    </w:p>
  </w:endnote>
  <w:endnote w:type="continuationSeparator" w:id="0">
    <w:p w14:paraId="7DF7118C" w14:textId="77777777" w:rsidR="0059051A" w:rsidRDefault="0059051A" w:rsidP="007B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GIDDC+TimesNewRoman,Bold">
    <w:altName w:val="Times New Roman"/>
    <w:panose1 w:val="00000000000000000000"/>
    <w:charset w:val="00"/>
    <w:family w:val="roman"/>
    <w:notTrueType/>
    <w:pitch w:val="default"/>
    <w:sig w:usb0="00000003" w:usb1="00000000" w:usb2="00000000" w:usb3="00000000" w:csb0="00000001" w:csb1="00000000"/>
  </w:font>
  <w:font w:name="LGIDBG+TimesNewRoman">
    <w:altName w:val="Times New Roman"/>
    <w:panose1 w:val="00000000000000000000"/>
    <w:charset w:val="00"/>
    <w:family w:val="roman"/>
    <w:notTrueType/>
    <w:pitch w:val="default"/>
    <w:sig w:usb0="00000003" w:usb1="00000000" w:usb2="00000000" w:usb3="00000000" w:csb0="00000001" w:csb1="00000000"/>
  </w:font>
  <w:font w:name="Pluto Sans Regular">
    <w:altName w:val="Calibri"/>
    <w:panose1 w:val="00000000000000000000"/>
    <w:charset w:val="00"/>
    <w:family w:val="modern"/>
    <w:notTrueType/>
    <w:pitch w:val="variable"/>
    <w:sig w:usb0="A00000AF" w:usb1="5000207B" w:usb2="00000000" w:usb3="00000000" w:csb0="00000093"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2FEC6" w14:textId="77777777" w:rsidR="002927C6" w:rsidRPr="002E3370" w:rsidRDefault="002927C6" w:rsidP="002E3370">
    <w:pPr>
      <w:pStyle w:val="Piedepgina"/>
      <w:pBdr>
        <w:top w:val="thinThickSmallGap" w:sz="24" w:space="1" w:color="823B0B" w:themeColor="accent2" w:themeShade="7F"/>
      </w:pBdr>
      <w:jc w:val="center"/>
      <w:rPr>
        <w:rFonts w:ascii="Arial" w:eastAsiaTheme="majorEastAsia" w:hAnsi="Arial" w:cs="Arial"/>
        <w:sz w:val="20"/>
        <w:szCs w:val="20"/>
      </w:rPr>
    </w:pPr>
    <w:r w:rsidRPr="00C57E60">
      <w:rPr>
        <w:rFonts w:ascii="Arial" w:eastAsiaTheme="majorEastAsia" w:hAnsi="Arial" w:cs="Arial"/>
        <w:sz w:val="20"/>
        <w:szCs w:val="20"/>
      </w:rPr>
      <w:t>Abril 2022</w:t>
    </w:r>
    <w:r>
      <w:rPr>
        <w:rFonts w:ascii="Arial" w:eastAsiaTheme="majorEastAsia" w:hAnsi="Arial" w:cs="Arial"/>
        <w:sz w:val="20"/>
        <w:szCs w:val="20"/>
      </w:rPr>
      <w:tab/>
    </w:r>
    <w:r w:rsidRPr="00C57E60">
      <w:rPr>
        <w:rFonts w:ascii="Arial" w:eastAsiaTheme="majorEastAsia" w:hAnsi="Arial" w:cs="Arial"/>
        <w:sz w:val="20"/>
        <w:szCs w:val="20"/>
      </w:rPr>
      <w:t>Página</w:t>
    </w:r>
    <w:r>
      <w:rPr>
        <w:rFonts w:ascii="Arial" w:eastAsiaTheme="majorEastAsia" w:hAnsi="Arial" w:cs="Arial"/>
        <w:sz w:val="20"/>
        <w:szCs w:val="20"/>
      </w:rPr>
      <w:t>-</w:t>
    </w:r>
    <w:r w:rsidRPr="00C57E60">
      <w:rPr>
        <w:rFonts w:ascii="Arial" w:eastAsiaTheme="minorEastAsia" w:hAnsi="Arial" w:cs="Arial"/>
        <w:sz w:val="20"/>
        <w:szCs w:val="20"/>
      </w:rPr>
      <w:fldChar w:fldCharType="begin"/>
    </w:r>
    <w:r w:rsidRPr="00C57E60">
      <w:rPr>
        <w:rFonts w:ascii="Arial" w:hAnsi="Arial" w:cs="Arial"/>
        <w:sz w:val="20"/>
        <w:szCs w:val="20"/>
      </w:rPr>
      <w:instrText>PAGE   \* MERGEFORMAT</w:instrText>
    </w:r>
    <w:r w:rsidRPr="00C57E60">
      <w:rPr>
        <w:rFonts w:ascii="Arial" w:eastAsiaTheme="minorEastAsia" w:hAnsi="Arial" w:cs="Arial"/>
        <w:sz w:val="20"/>
        <w:szCs w:val="20"/>
      </w:rPr>
      <w:fldChar w:fldCharType="separate"/>
    </w:r>
    <w:r w:rsidRPr="00C57E60">
      <w:rPr>
        <w:rFonts w:ascii="Arial" w:eastAsiaTheme="majorEastAsia" w:hAnsi="Arial" w:cs="Arial"/>
        <w:noProof/>
        <w:sz w:val="20"/>
        <w:szCs w:val="20"/>
      </w:rPr>
      <w:t>87</w:t>
    </w:r>
    <w:r w:rsidRPr="00C57E60">
      <w:rPr>
        <w:rFonts w:ascii="Arial" w:eastAsiaTheme="majorEastAsia" w:hAnsi="Arial" w:cs="Arial"/>
        <w:sz w:val="20"/>
        <w:szCs w:val="20"/>
      </w:rPr>
      <w:fldChar w:fldCharType="end"/>
    </w:r>
    <w:r>
      <w:rPr>
        <w:rFonts w:ascii="Arial" w:eastAsiaTheme="majorEastAsia" w:hAnsi="Arial" w:cs="Arial"/>
        <w:sz w:val="20"/>
        <w:szCs w:val="20"/>
      </w:rPr>
      <w:tab/>
    </w:r>
    <w:r w:rsidRPr="00C57E60">
      <w:rPr>
        <w:rFonts w:ascii="Arial" w:eastAsiaTheme="majorEastAsia" w:hAnsi="Arial" w:cs="Arial"/>
        <w:sz w:val="20"/>
        <w:szCs w:val="20"/>
      </w:rPr>
      <w:t>Tercera Edición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5AE7" w14:textId="77777777" w:rsidR="007D242A" w:rsidRDefault="007D242A" w:rsidP="007D242A">
    <w:pPr>
      <w:spacing w:after="0" w:line="240" w:lineRule="auto"/>
      <w:ind w:left="-993"/>
      <w:rPr>
        <w:rFonts w:ascii="Pluto Sans Regular" w:eastAsia="Centaur" w:hAnsi="Pluto Sans Regular" w:cs="Centaur"/>
        <w:color w:val="767171" w:themeColor="background2" w:themeShade="80"/>
        <w:sz w:val="16"/>
        <w:szCs w:val="16"/>
        <w:lang w:val="es-ES"/>
      </w:rPr>
    </w:pPr>
  </w:p>
  <w:p w14:paraId="61737AC0" w14:textId="77777777" w:rsidR="00954E30" w:rsidRPr="007C2298" w:rsidRDefault="00954E30" w:rsidP="00954E30">
    <w:pPr>
      <w:spacing w:after="0" w:line="240" w:lineRule="auto"/>
      <w:ind w:left="-993"/>
      <w:rPr>
        <w:rFonts w:ascii="Pluto Sans Regular" w:eastAsia="Centaur" w:hAnsi="Pluto Sans Regular" w:cs="Centaur"/>
        <w:color w:val="767171" w:themeColor="background2" w:themeShade="80"/>
        <w:sz w:val="16"/>
        <w:szCs w:val="16"/>
      </w:rPr>
    </w:pPr>
    <w:r w:rsidRPr="007C2298">
      <w:rPr>
        <w:rFonts w:ascii="Pluto Sans Regular" w:eastAsia="Centaur" w:hAnsi="Pluto Sans Regular" w:cs="Centaur"/>
        <w:color w:val="767171" w:themeColor="background2" w:themeShade="80"/>
        <w:sz w:val="16"/>
        <w:szCs w:val="16"/>
      </w:rPr>
      <w:t xml:space="preserve">500 </w:t>
    </w:r>
    <w:proofErr w:type="spellStart"/>
    <w:r w:rsidRPr="007C2298">
      <w:rPr>
        <w:rFonts w:ascii="Pluto Sans Regular" w:eastAsia="Centaur" w:hAnsi="Pluto Sans Regular" w:cs="Centaur"/>
        <w:color w:val="767171" w:themeColor="background2" w:themeShade="80"/>
        <w:sz w:val="16"/>
        <w:szCs w:val="16"/>
      </w:rPr>
      <w:t>Mts</w:t>
    </w:r>
    <w:proofErr w:type="spellEnd"/>
    <w:r w:rsidRPr="007C2298">
      <w:rPr>
        <w:rFonts w:ascii="Pluto Sans Regular" w:eastAsia="Centaur" w:hAnsi="Pluto Sans Regular" w:cs="Centaur"/>
        <w:color w:val="767171" w:themeColor="background2" w:themeShade="80"/>
        <w:sz w:val="16"/>
        <w:szCs w:val="16"/>
      </w:rPr>
      <w:t>. al norte del Aeropuerto Internacional Toncontín, Apartado Postal 30145</w:t>
    </w:r>
  </w:p>
  <w:p w14:paraId="263901DA" w14:textId="77777777" w:rsidR="00954E30" w:rsidRPr="00324ABE" w:rsidRDefault="00954E30" w:rsidP="00954E30">
    <w:pPr>
      <w:spacing w:after="0" w:line="240" w:lineRule="auto"/>
      <w:ind w:left="-993"/>
      <w:rPr>
        <w:rFonts w:ascii="Pluto Sans Regular" w:eastAsia="Centaur" w:hAnsi="Pluto Sans Regular" w:cs="Centaur"/>
        <w:color w:val="767171" w:themeColor="background2" w:themeShade="80"/>
        <w:sz w:val="16"/>
        <w:szCs w:val="16"/>
        <w:lang w:val="es"/>
      </w:rPr>
    </w:pPr>
    <w:r w:rsidRPr="007C2298">
      <w:rPr>
        <w:rFonts w:ascii="Pluto Sans Regular" w:eastAsia="Centaur" w:hAnsi="Pluto Sans Regular" w:cs="Centaur"/>
        <w:color w:val="767171" w:themeColor="background2" w:themeShade="80"/>
        <w:sz w:val="16"/>
        <w:szCs w:val="16"/>
      </w:rPr>
      <w:t>Tel: 504-2234-</w:t>
    </w:r>
    <w:r>
      <w:rPr>
        <w:rFonts w:ascii="Pluto Sans Regular" w:eastAsia="Centaur" w:hAnsi="Pluto Sans Regular" w:cs="Centaur"/>
        <w:color w:val="767171" w:themeColor="background2" w:themeShade="80"/>
        <w:sz w:val="16"/>
        <w:szCs w:val="16"/>
      </w:rPr>
      <w:t>0263</w:t>
    </w:r>
    <w:r w:rsidRPr="00324ABE">
      <w:rPr>
        <w:rFonts w:ascii="Pluto Sans Regular" w:eastAsia="Centaur" w:hAnsi="Pluto Sans Regular" w:cs="Centaur"/>
        <w:color w:val="767171" w:themeColor="background2" w:themeShade="80"/>
        <w:sz w:val="16"/>
        <w:szCs w:val="16"/>
        <w:lang w:val="es"/>
      </w:rPr>
      <w:t xml:space="preserve"> </w:t>
    </w:r>
  </w:p>
  <w:p w14:paraId="6D05F1DC" w14:textId="7408C376" w:rsidR="007B75BF" w:rsidRPr="007D242A" w:rsidRDefault="00954E30" w:rsidP="00954E30">
    <w:pPr>
      <w:spacing w:after="0" w:line="240" w:lineRule="auto"/>
      <w:ind w:left="-993"/>
      <w:rPr>
        <w:rFonts w:ascii="Pluto Sans Regular" w:eastAsia="Centaur" w:hAnsi="Pluto Sans Regular" w:cs="Centaur"/>
        <w:color w:val="767171" w:themeColor="background2" w:themeShade="80"/>
        <w:sz w:val="16"/>
        <w:szCs w:val="16"/>
        <w:lang w:val="es-ES"/>
      </w:rPr>
    </w:pPr>
    <w:r>
      <w:rPr>
        <w:rFonts w:ascii="Pluto Sans Regular" w:eastAsia="Centaur" w:hAnsi="Pluto Sans Regular" w:cs="Centaur"/>
        <w:color w:val="767171" w:themeColor="background2" w:themeShade="80"/>
        <w:sz w:val="16"/>
        <w:szCs w:val="16"/>
        <w:lang w:val="es"/>
      </w:rPr>
      <w:t>Comayagüela,</w:t>
    </w:r>
    <w:r w:rsidRPr="00324ABE">
      <w:rPr>
        <w:rFonts w:ascii="Pluto Sans Regular" w:eastAsia="Centaur" w:hAnsi="Pluto Sans Regular" w:cs="Centaur"/>
        <w:color w:val="767171" w:themeColor="background2" w:themeShade="80"/>
        <w:sz w:val="16"/>
        <w:szCs w:val="16"/>
        <w:lang w:val="es"/>
      </w:rPr>
      <w:t xml:space="preserve"> Francisco Morazán, Honduras, Centro América</w:t>
    </w:r>
    <w:r w:rsidR="007D242A">
      <w:rPr>
        <w:rFonts w:ascii="Pluto Sans Regular" w:eastAsia="Centaur" w:hAnsi="Pluto Sans Regular" w:cs="Centaur"/>
        <w:color w:val="767171" w:themeColor="background2" w:themeShade="80"/>
        <w:sz w:val="16"/>
        <w:szCs w:val="16"/>
        <w:lang w:val="es-ES"/>
      </w:rPr>
      <w:t>.</w:t>
    </w:r>
    <w:r w:rsidR="002E7EE6">
      <w:rPr>
        <w:noProof/>
        <w:lang w:eastAsia="es-HN"/>
      </w:rPr>
      <w:drawing>
        <wp:anchor distT="0" distB="0" distL="114300" distR="114300" simplePos="0" relativeHeight="251659264" behindDoc="0" locked="0" layoutInCell="1" allowOverlap="1" wp14:anchorId="3BE4DD4E" wp14:editId="251C1783">
          <wp:simplePos x="0" y="0"/>
          <wp:positionH relativeFrom="margin">
            <wp:posOffset>-859050</wp:posOffset>
          </wp:positionH>
          <wp:positionV relativeFrom="margin">
            <wp:align>bottom</wp:align>
          </wp:positionV>
          <wp:extent cx="893096" cy="288000"/>
          <wp:effectExtent l="0" t="0" r="2540" b="0"/>
          <wp:wrapSquare wrapText="bothSides"/>
          <wp:docPr id="23" name="Imagen 2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07" t="28981" r="16364" b="30453"/>
                  <a:stretch/>
                </pic:blipFill>
                <pic:spPr bwMode="auto">
                  <a:xfrm>
                    <a:off x="0" y="0"/>
                    <a:ext cx="893096" cy="28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7EE6">
      <w:rPr>
        <w:noProof/>
        <w:lang w:eastAsia="es-HN"/>
      </w:rPr>
      <mc:AlternateContent>
        <mc:Choice Requires="wpg">
          <w:drawing>
            <wp:anchor distT="0" distB="0" distL="114300" distR="114300" simplePos="0" relativeHeight="251665408" behindDoc="0" locked="0" layoutInCell="1" allowOverlap="1" wp14:anchorId="5099C80A" wp14:editId="7741BA87">
              <wp:simplePos x="0" y="0"/>
              <wp:positionH relativeFrom="rightMargin">
                <wp:posOffset>603484</wp:posOffset>
              </wp:positionH>
              <wp:positionV relativeFrom="paragraph">
                <wp:posOffset>-1438942</wp:posOffset>
              </wp:positionV>
              <wp:extent cx="274955" cy="1665991"/>
              <wp:effectExtent l="0" t="0" r="0" b="0"/>
              <wp:wrapNone/>
              <wp:docPr id="20" name="Grupo 20"/>
              <wp:cNvGraphicFramePr/>
              <a:graphic xmlns:a="http://schemas.openxmlformats.org/drawingml/2006/main">
                <a:graphicData uri="http://schemas.microsoft.com/office/word/2010/wordprocessingGroup">
                  <wpg:wgp>
                    <wpg:cNvGrpSpPr/>
                    <wpg:grpSpPr>
                      <a:xfrm>
                        <a:off x="0" y="0"/>
                        <a:ext cx="274955" cy="1665991"/>
                        <a:chOff x="0" y="0"/>
                        <a:chExt cx="274955" cy="1991360"/>
                      </a:xfrm>
                    </wpg:grpSpPr>
                    <wps:wsp>
                      <wps:cNvPr id="217" name="Cuadro de texto 2"/>
                      <wps:cNvSpPr txBox="1">
                        <a:spLocks noChangeArrowheads="1"/>
                      </wps:cNvSpPr>
                      <wps:spPr bwMode="auto">
                        <a:xfrm rot="16200000">
                          <a:off x="-858202" y="858202"/>
                          <a:ext cx="1991360" cy="274955"/>
                        </a:xfrm>
                        <a:prstGeom prst="rect">
                          <a:avLst/>
                        </a:prstGeom>
                        <a:solidFill>
                          <a:srgbClr val="FFFFFF"/>
                        </a:solidFill>
                        <a:ln w="9525">
                          <a:noFill/>
                          <a:miter lim="800000"/>
                          <a:headEnd/>
                          <a:tailEnd/>
                        </a:ln>
                      </wps:spPr>
                      <wps:txb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wps:txbx>
                      <wps:bodyPr rot="0" vert="horz" wrap="square" lIns="91440" tIns="45720" rIns="91440" bIns="45720" anchor="t" anchorCtr="0">
                        <a:noAutofit/>
                      </wps:bodyPr>
                    </wps:wsp>
                    <wpg:grpSp>
                      <wpg:cNvPr id="19" name="Grupo 19"/>
                      <wpg:cNvGrpSpPr/>
                      <wpg:grpSpPr>
                        <a:xfrm>
                          <a:off x="55881" y="48842"/>
                          <a:ext cx="179514" cy="241222"/>
                          <a:chOff x="0" y="26821"/>
                          <a:chExt cx="179514" cy="241222"/>
                        </a:xfrm>
                      </wpg:grpSpPr>
                      <wps:wsp>
                        <wps:cNvPr id="17" name="Rectángulo 17"/>
                        <wps:cNvSpPr/>
                        <wps:spPr>
                          <a:xfrm>
                            <a:off x="5610" y="26821"/>
                            <a:ext cx="106586" cy="241222"/>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0" y="99751"/>
                            <a:ext cx="179514" cy="953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99C80A" id="Grupo 20" o:spid="_x0000_s1026" style="position:absolute;left:0;text-align:left;margin-left:47.5pt;margin-top:-113.3pt;width:21.65pt;height:131.2pt;z-index:251665408;mso-position-horizontal-relative:right-margin-area;mso-height-relative:margin" coordsize="2749,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">
              <v:shapetype id="_x0000_t202" coordsize="21600,21600" o:spt="202" path="m,l,21600r21600,l21600,xe">
                <v:stroke joinstyle="miter"/>
                <v:path gradientshapeok="t" o:connecttype="rect"/>
              </v:shapetype>
              <v:shape id="Cuadro de texto 2" o:spid="_x0000_s1027" type="#_x0000_t202" style="position:absolute;left:-8582;top:8582;width:19913;height:27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" stroked="f">
                <v:textbo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v:textbox>
              </v:shape>
              <v:group id="Grupo 19" o:spid="_x0000_s1028" style="position:absolute;left:558;top:488;width:1795;height:2412" coordorigin=",26821" coordsize="179514,2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17" o:spid="_x0000_s1029" style="position:absolute;left:5610;top:26821;width:106586;height:24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" fillcolor="#57d0e1" stroked="f" strokeweight="1pt"/>
                <v:rect id="Rectángulo 18" o:spid="_x0000_s1030" style="position:absolute;top:99751;width:179514;height:9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0C49A" w14:textId="77777777" w:rsidR="0059051A" w:rsidRDefault="0059051A" w:rsidP="007B75BF">
      <w:pPr>
        <w:spacing w:after="0" w:line="240" w:lineRule="auto"/>
      </w:pPr>
      <w:r>
        <w:separator/>
      </w:r>
    </w:p>
  </w:footnote>
  <w:footnote w:type="continuationSeparator" w:id="0">
    <w:p w14:paraId="24E81731" w14:textId="77777777" w:rsidR="0059051A" w:rsidRDefault="0059051A" w:rsidP="007B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FADE" w14:textId="16B223A5" w:rsidR="007B75BF" w:rsidRDefault="00954E30">
    <w:pPr>
      <w:pStyle w:val="Encabezado"/>
    </w:pPr>
    <w:r>
      <w:rPr>
        <w:noProof/>
        <w:lang w:eastAsia="es-HN"/>
      </w:rPr>
      <w:drawing>
        <wp:anchor distT="0" distB="0" distL="114300" distR="114300" simplePos="0" relativeHeight="251667456" behindDoc="0" locked="0" layoutInCell="1" allowOverlap="1" wp14:anchorId="4B0E3B58" wp14:editId="3B034FDE">
          <wp:simplePos x="0" y="0"/>
          <wp:positionH relativeFrom="column">
            <wp:posOffset>-709295</wp:posOffset>
          </wp:positionH>
          <wp:positionV relativeFrom="paragraph">
            <wp:posOffset>-947957</wp:posOffset>
          </wp:positionV>
          <wp:extent cx="2372360" cy="10960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ncia Hondureña de Aeronáutica Civil (1) (1).png"/>
                  <pic:cNvPicPr/>
                </pic:nvPicPr>
                <pic:blipFill rotWithShape="1">
                  <a:blip r:embed="rId1" cstate="print">
                    <a:extLst>
                      <a:ext uri="{28A0092B-C50C-407E-A947-70E740481C1C}">
                        <a14:useLocalDpi xmlns:a14="http://schemas.microsoft.com/office/drawing/2010/main" val="0"/>
                      </a:ext>
                    </a:extLst>
                  </a:blip>
                  <a:srcRect t="28987" r="4580" b="30440"/>
                  <a:stretch/>
                </pic:blipFill>
                <pic:spPr bwMode="auto">
                  <a:xfrm>
                    <a:off x="0" y="0"/>
                    <a:ext cx="2372360" cy="1096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AD5">
      <w:rPr>
        <w:noProof/>
        <w:lang w:eastAsia="es-HN"/>
      </w:rPr>
      <w:drawing>
        <wp:anchor distT="0" distB="0" distL="114300" distR="114300" simplePos="0" relativeHeight="251656192" behindDoc="0" locked="0" layoutInCell="1" allowOverlap="1" wp14:anchorId="01B60CCC" wp14:editId="4391E79E">
          <wp:simplePos x="0" y="0"/>
          <wp:positionH relativeFrom="margin">
            <wp:posOffset>5255232</wp:posOffset>
          </wp:positionH>
          <wp:positionV relativeFrom="margin">
            <wp:posOffset>-1227096</wp:posOffset>
          </wp:positionV>
          <wp:extent cx="1418400" cy="1188000"/>
          <wp:effectExtent l="0" t="0" r="0" b="0"/>
          <wp:wrapSquare wrapText="bothSides"/>
          <wp:docPr id="21"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2">
                    <a:extLst>
                      <a:ext uri="{28A0092B-C50C-407E-A947-70E740481C1C}">
                        <a14:useLocalDpi xmlns:a14="http://schemas.microsoft.com/office/drawing/2010/main" val="0"/>
                      </a:ext>
                    </a:extLst>
                  </a:blip>
                  <a:srcRect l="13441" r="12145" b="5971"/>
                  <a:stretch/>
                </pic:blipFill>
                <pic:spPr bwMode="auto">
                  <a:xfrm>
                    <a:off x="0" y="0"/>
                    <a:ext cx="1418400" cy="11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413">
      <w:rPr>
        <w:noProof/>
        <w:lang w:eastAsia="es-HN"/>
      </w:rPr>
      <mc:AlternateContent>
        <mc:Choice Requires="wps">
          <w:drawing>
            <wp:anchor distT="0" distB="0" distL="114300" distR="114300" simplePos="0" relativeHeight="251658240" behindDoc="0" locked="0" layoutInCell="1" allowOverlap="1" wp14:anchorId="2771C213" wp14:editId="13D0B9D9">
              <wp:simplePos x="0" y="0"/>
              <wp:positionH relativeFrom="page">
                <wp:posOffset>-60960</wp:posOffset>
              </wp:positionH>
              <wp:positionV relativeFrom="paragraph">
                <wp:posOffset>-1095375</wp:posOffset>
              </wp:positionV>
              <wp:extent cx="414655" cy="11434445"/>
              <wp:effectExtent l="0" t="0" r="4445" b="0"/>
              <wp:wrapTopAndBottom/>
              <wp:docPr id="3" name="Rectángulo 3"/>
              <wp:cNvGraphicFramePr/>
              <a:graphic xmlns:a="http://schemas.openxmlformats.org/drawingml/2006/main">
                <a:graphicData uri="http://schemas.microsoft.com/office/word/2010/wordprocessingShape">
                  <wps:wsp>
                    <wps:cNvSpPr/>
                    <wps:spPr>
                      <a:xfrm>
                        <a:off x="0" y="0"/>
                        <a:ext cx="414655" cy="11434445"/>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du="http://schemas.microsoft.com/office/word/2023/wordml/word16du">
          <w:pict>
            <v:rect w14:anchorId="4229EE25" id="Rectángulo 3" o:spid="_x0000_s1026" style="position:absolute;margin-left:-4.8pt;margin-top:-86.25pt;width:32.65pt;height:90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" fillcolor="#57d0e1" stroked="f" strokeweight="1pt">
              <w10:wrap type="topAndBottom"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AAA"/>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1260"/>
        </w:tabs>
        <w:ind w:left="1260" w:hanging="360"/>
      </w:pPr>
    </w:lvl>
  </w:abstractNum>
  <w:abstractNum w:abstractNumId="1" w15:restartNumberingAfterBreak="0">
    <w:nsid w:val="116D24AF"/>
    <w:multiLevelType w:val="hybridMultilevel"/>
    <w:tmpl w:val="30D4BD36"/>
    <w:lvl w:ilvl="0" w:tplc="AD32F262">
      <w:start w:val="1"/>
      <w:numFmt w:val="bullet"/>
      <w:lvlText w:val=""/>
      <w:lvlJc w:val="left"/>
      <w:pPr>
        <w:ind w:left="720" w:hanging="360"/>
      </w:pPr>
      <w:rPr>
        <w:rFonts w:ascii="Wingdings" w:hAnsi="Wingdings" w:hint="default"/>
      </w:rPr>
    </w:lvl>
    <w:lvl w:ilvl="1" w:tplc="4B20A2D8" w:tentative="1">
      <w:start w:val="1"/>
      <w:numFmt w:val="bullet"/>
      <w:lvlText w:val="o"/>
      <w:lvlJc w:val="left"/>
      <w:pPr>
        <w:ind w:left="1440" w:hanging="360"/>
      </w:pPr>
      <w:rPr>
        <w:rFonts w:ascii="Courier New" w:hAnsi="Courier New" w:cs="Courier New" w:hint="default"/>
      </w:rPr>
    </w:lvl>
    <w:lvl w:ilvl="2" w:tplc="A8A8BA38" w:tentative="1">
      <w:start w:val="1"/>
      <w:numFmt w:val="bullet"/>
      <w:lvlText w:val=""/>
      <w:lvlJc w:val="left"/>
      <w:pPr>
        <w:ind w:left="2160" w:hanging="360"/>
      </w:pPr>
      <w:rPr>
        <w:rFonts w:ascii="Wingdings" w:hAnsi="Wingdings" w:hint="default"/>
      </w:rPr>
    </w:lvl>
    <w:lvl w:ilvl="3" w:tplc="873EB754" w:tentative="1">
      <w:start w:val="1"/>
      <w:numFmt w:val="bullet"/>
      <w:lvlText w:val=""/>
      <w:lvlJc w:val="left"/>
      <w:pPr>
        <w:ind w:left="2880" w:hanging="360"/>
      </w:pPr>
      <w:rPr>
        <w:rFonts w:ascii="Symbol" w:hAnsi="Symbol" w:hint="default"/>
      </w:rPr>
    </w:lvl>
    <w:lvl w:ilvl="4" w:tplc="9358021E" w:tentative="1">
      <w:start w:val="1"/>
      <w:numFmt w:val="bullet"/>
      <w:lvlText w:val="o"/>
      <w:lvlJc w:val="left"/>
      <w:pPr>
        <w:ind w:left="3600" w:hanging="360"/>
      </w:pPr>
      <w:rPr>
        <w:rFonts w:ascii="Courier New" w:hAnsi="Courier New" w:cs="Courier New" w:hint="default"/>
      </w:rPr>
    </w:lvl>
    <w:lvl w:ilvl="5" w:tplc="B98E0D04" w:tentative="1">
      <w:start w:val="1"/>
      <w:numFmt w:val="bullet"/>
      <w:lvlText w:val=""/>
      <w:lvlJc w:val="left"/>
      <w:pPr>
        <w:ind w:left="4320" w:hanging="360"/>
      </w:pPr>
      <w:rPr>
        <w:rFonts w:ascii="Wingdings" w:hAnsi="Wingdings" w:hint="default"/>
      </w:rPr>
    </w:lvl>
    <w:lvl w:ilvl="6" w:tplc="C49625C0" w:tentative="1">
      <w:start w:val="1"/>
      <w:numFmt w:val="bullet"/>
      <w:lvlText w:val=""/>
      <w:lvlJc w:val="left"/>
      <w:pPr>
        <w:ind w:left="5040" w:hanging="360"/>
      </w:pPr>
      <w:rPr>
        <w:rFonts w:ascii="Symbol" w:hAnsi="Symbol" w:hint="default"/>
      </w:rPr>
    </w:lvl>
    <w:lvl w:ilvl="7" w:tplc="9ACE7294" w:tentative="1">
      <w:start w:val="1"/>
      <w:numFmt w:val="bullet"/>
      <w:lvlText w:val="o"/>
      <w:lvlJc w:val="left"/>
      <w:pPr>
        <w:ind w:left="5760" w:hanging="360"/>
      </w:pPr>
      <w:rPr>
        <w:rFonts w:ascii="Courier New" w:hAnsi="Courier New" w:cs="Courier New" w:hint="default"/>
      </w:rPr>
    </w:lvl>
    <w:lvl w:ilvl="8" w:tplc="FEBAB1FE" w:tentative="1">
      <w:start w:val="1"/>
      <w:numFmt w:val="bullet"/>
      <w:lvlText w:val=""/>
      <w:lvlJc w:val="left"/>
      <w:pPr>
        <w:ind w:left="6480" w:hanging="360"/>
      </w:pPr>
      <w:rPr>
        <w:rFonts w:ascii="Wingdings" w:hAnsi="Wingdings" w:hint="default"/>
      </w:rPr>
    </w:lvl>
  </w:abstractNum>
  <w:abstractNum w:abstractNumId="2" w15:restartNumberingAfterBreak="0">
    <w:nsid w:val="11CF747C"/>
    <w:multiLevelType w:val="hybridMultilevel"/>
    <w:tmpl w:val="0B041AB8"/>
    <w:lvl w:ilvl="0" w:tplc="B18847A0">
      <w:start w:val="1"/>
      <w:numFmt w:val="bullet"/>
      <w:lvlText w:val=""/>
      <w:lvlJc w:val="left"/>
      <w:pPr>
        <w:tabs>
          <w:tab w:val="num" w:pos="720"/>
        </w:tabs>
        <w:ind w:left="720" w:hanging="360"/>
      </w:pPr>
      <w:rPr>
        <w:rFonts w:ascii="Wingdings" w:hAnsi="Wingdings" w:hint="default"/>
        <w:sz w:val="16"/>
      </w:rPr>
    </w:lvl>
    <w:lvl w:ilvl="1" w:tplc="5094C96A" w:tentative="1">
      <w:start w:val="1"/>
      <w:numFmt w:val="bullet"/>
      <w:lvlText w:val="o"/>
      <w:lvlJc w:val="left"/>
      <w:pPr>
        <w:tabs>
          <w:tab w:val="num" w:pos="1440"/>
        </w:tabs>
        <w:ind w:left="1440" w:hanging="360"/>
      </w:pPr>
      <w:rPr>
        <w:rFonts w:ascii="Courier New" w:hAnsi="Courier New" w:hint="default"/>
      </w:rPr>
    </w:lvl>
    <w:lvl w:ilvl="2" w:tplc="8C0AF9AC" w:tentative="1">
      <w:start w:val="1"/>
      <w:numFmt w:val="bullet"/>
      <w:lvlText w:val=""/>
      <w:lvlJc w:val="left"/>
      <w:pPr>
        <w:tabs>
          <w:tab w:val="num" w:pos="2160"/>
        </w:tabs>
        <w:ind w:left="2160" w:hanging="360"/>
      </w:pPr>
      <w:rPr>
        <w:rFonts w:ascii="Wingdings" w:hAnsi="Wingdings" w:hint="default"/>
      </w:rPr>
    </w:lvl>
    <w:lvl w:ilvl="3" w:tplc="D7AEC800" w:tentative="1">
      <w:start w:val="1"/>
      <w:numFmt w:val="bullet"/>
      <w:lvlText w:val=""/>
      <w:lvlJc w:val="left"/>
      <w:pPr>
        <w:tabs>
          <w:tab w:val="num" w:pos="2880"/>
        </w:tabs>
        <w:ind w:left="2880" w:hanging="360"/>
      </w:pPr>
      <w:rPr>
        <w:rFonts w:ascii="Symbol" w:hAnsi="Symbol" w:hint="default"/>
      </w:rPr>
    </w:lvl>
    <w:lvl w:ilvl="4" w:tplc="1C88FDB0" w:tentative="1">
      <w:start w:val="1"/>
      <w:numFmt w:val="bullet"/>
      <w:lvlText w:val="o"/>
      <w:lvlJc w:val="left"/>
      <w:pPr>
        <w:tabs>
          <w:tab w:val="num" w:pos="3600"/>
        </w:tabs>
        <w:ind w:left="3600" w:hanging="360"/>
      </w:pPr>
      <w:rPr>
        <w:rFonts w:ascii="Courier New" w:hAnsi="Courier New" w:hint="default"/>
      </w:rPr>
    </w:lvl>
    <w:lvl w:ilvl="5" w:tplc="FBBAC6C2" w:tentative="1">
      <w:start w:val="1"/>
      <w:numFmt w:val="bullet"/>
      <w:lvlText w:val=""/>
      <w:lvlJc w:val="left"/>
      <w:pPr>
        <w:tabs>
          <w:tab w:val="num" w:pos="4320"/>
        </w:tabs>
        <w:ind w:left="4320" w:hanging="360"/>
      </w:pPr>
      <w:rPr>
        <w:rFonts w:ascii="Wingdings" w:hAnsi="Wingdings" w:hint="default"/>
      </w:rPr>
    </w:lvl>
    <w:lvl w:ilvl="6" w:tplc="9A6C962A" w:tentative="1">
      <w:start w:val="1"/>
      <w:numFmt w:val="bullet"/>
      <w:lvlText w:val=""/>
      <w:lvlJc w:val="left"/>
      <w:pPr>
        <w:tabs>
          <w:tab w:val="num" w:pos="5040"/>
        </w:tabs>
        <w:ind w:left="5040" w:hanging="360"/>
      </w:pPr>
      <w:rPr>
        <w:rFonts w:ascii="Symbol" w:hAnsi="Symbol" w:hint="default"/>
      </w:rPr>
    </w:lvl>
    <w:lvl w:ilvl="7" w:tplc="70D87C9E" w:tentative="1">
      <w:start w:val="1"/>
      <w:numFmt w:val="bullet"/>
      <w:lvlText w:val="o"/>
      <w:lvlJc w:val="left"/>
      <w:pPr>
        <w:tabs>
          <w:tab w:val="num" w:pos="5760"/>
        </w:tabs>
        <w:ind w:left="5760" w:hanging="360"/>
      </w:pPr>
      <w:rPr>
        <w:rFonts w:ascii="Courier New" w:hAnsi="Courier New" w:hint="default"/>
      </w:rPr>
    </w:lvl>
    <w:lvl w:ilvl="8" w:tplc="2C6A54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D4AF2"/>
    <w:multiLevelType w:val="hybridMultilevel"/>
    <w:tmpl w:val="3276419C"/>
    <w:lvl w:ilvl="0" w:tplc="504CFE36">
      <w:start w:val="1"/>
      <w:numFmt w:val="bullet"/>
      <w:lvlText w:val=""/>
      <w:lvlJc w:val="left"/>
      <w:pPr>
        <w:ind w:left="720" w:hanging="360"/>
      </w:pPr>
      <w:rPr>
        <w:rFonts w:ascii="Wingdings" w:hAnsi="Wingdings" w:hint="default"/>
      </w:rPr>
    </w:lvl>
    <w:lvl w:ilvl="1" w:tplc="FD6CA43A" w:tentative="1">
      <w:start w:val="1"/>
      <w:numFmt w:val="bullet"/>
      <w:lvlText w:val="o"/>
      <w:lvlJc w:val="left"/>
      <w:pPr>
        <w:ind w:left="1440" w:hanging="360"/>
      </w:pPr>
      <w:rPr>
        <w:rFonts w:ascii="Courier New" w:hAnsi="Courier New" w:cs="Courier New" w:hint="default"/>
      </w:rPr>
    </w:lvl>
    <w:lvl w:ilvl="2" w:tplc="BB88FF28" w:tentative="1">
      <w:start w:val="1"/>
      <w:numFmt w:val="bullet"/>
      <w:lvlText w:val=""/>
      <w:lvlJc w:val="left"/>
      <w:pPr>
        <w:ind w:left="2160" w:hanging="360"/>
      </w:pPr>
      <w:rPr>
        <w:rFonts w:ascii="Wingdings" w:hAnsi="Wingdings" w:hint="default"/>
      </w:rPr>
    </w:lvl>
    <w:lvl w:ilvl="3" w:tplc="562AD9E2" w:tentative="1">
      <w:start w:val="1"/>
      <w:numFmt w:val="bullet"/>
      <w:lvlText w:val=""/>
      <w:lvlJc w:val="left"/>
      <w:pPr>
        <w:ind w:left="2880" w:hanging="360"/>
      </w:pPr>
      <w:rPr>
        <w:rFonts w:ascii="Symbol" w:hAnsi="Symbol" w:hint="default"/>
      </w:rPr>
    </w:lvl>
    <w:lvl w:ilvl="4" w:tplc="3978244E" w:tentative="1">
      <w:start w:val="1"/>
      <w:numFmt w:val="bullet"/>
      <w:lvlText w:val="o"/>
      <w:lvlJc w:val="left"/>
      <w:pPr>
        <w:ind w:left="3600" w:hanging="360"/>
      </w:pPr>
      <w:rPr>
        <w:rFonts w:ascii="Courier New" w:hAnsi="Courier New" w:cs="Courier New" w:hint="default"/>
      </w:rPr>
    </w:lvl>
    <w:lvl w:ilvl="5" w:tplc="3222AB26" w:tentative="1">
      <w:start w:val="1"/>
      <w:numFmt w:val="bullet"/>
      <w:lvlText w:val=""/>
      <w:lvlJc w:val="left"/>
      <w:pPr>
        <w:ind w:left="4320" w:hanging="360"/>
      </w:pPr>
      <w:rPr>
        <w:rFonts w:ascii="Wingdings" w:hAnsi="Wingdings" w:hint="default"/>
      </w:rPr>
    </w:lvl>
    <w:lvl w:ilvl="6" w:tplc="51D6106A" w:tentative="1">
      <w:start w:val="1"/>
      <w:numFmt w:val="bullet"/>
      <w:lvlText w:val=""/>
      <w:lvlJc w:val="left"/>
      <w:pPr>
        <w:ind w:left="5040" w:hanging="360"/>
      </w:pPr>
      <w:rPr>
        <w:rFonts w:ascii="Symbol" w:hAnsi="Symbol" w:hint="default"/>
      </w:rPr>
    </w:lvl>
    <w:lvl w:ilvl="7" w:tplc="07D26140" w:tentative="1">
      <w:start w:val="1"/>
      <w:numFmt w:val="bullet"/>
      <w:lvlText w:val="o"/>
      <w:lvlJc w:val="left"/>
      <w:pPr>
        <w:ind w:left="5760" w:hanging="360"/>
      </w:pPr>
      <w:rPr>
        <w:rFonts w:ascii="Courier New" w:hAnsi="Courier New" w:cs="Courier New" w:hint="default"/>
      </w:rPr>
    </w:lvl>
    <w:lvl w:ilvl="8" w:tplc="564ABB0A" w:tentative="1">
      <w:start w:val="1"/>
      <w:numFmt w:val="bullet"/>
      <w:lvlText w:val=""/>
      <w:lvlJc w:val="left"/>
      <w:pPr>
        <w:ind w:left="6480" w:hanging="360"/>
      </w:pPr>
      <w:rPr>
        <w:rFonts w:ascii="Wingdings" w:hAnsi="Wingdings" w:hint="default"/>
      </w:rPr>
    </w:lvl>
  </w:abstractNum>
  <w:abstractNum w:abstractNumId="4" w15:restartNumberingAfterBreak="0">
    <w:nsid w:val="2E5E0CFB"/>
    <w:multiLevelType w:val="hybridMultilevel"/>
    <w:tmpl w:val="14149C7E"/>
    <w:lvl w:ilvl="0" w:tplc="1E6EBC62">
      <w:start w:val="1"/>
      <w:numFmt w:val="bullet"/>
      <w:lvlText w:val=""/>
      <w:lvlJc w:val="left"/>
      <w:pPr>
        <w:tabs>
          <w:tab w:val="num" w:pos="360"/>
        </w:tabs>
        <w:ind w:left="360" w:hanging="360"/>
      </w:pPr>
      <w:rPr>
        <w:rFonts w:ascii="Symbol" w:hAnsi="Symbol" w:hint="default"/>
      </w:rPr>
    </w:lvl>
    <w:lvl w:ilvl="1" w:tplc="774E6616" w:tentative="1">
      <w:start w:val="1"/>
      <w:numFmt w:val="bullet"/>
      <w:lvlText w:val="o"/>
      <w:lvlJc w:val="left"/>
      <w:pPr>
        <w:tabs>
          <w:tab w:val="num" w:pos="1080"/>
        </w:tabs>
        <w:ind w:left="1080" w:hanging="360"/>
      </w:pPr>
      <w:rPr>
        <w:rFonts w:ascii="Courier New" w:hAnsi="Courier New" w:cs="Courier New" w:hint="default"/>
      </w:rPr>
    </w:lvl>
    <w:lvl w:ilvl="2" w:tplc="CD8E75FC" w:tentative="1">
      <w:start w:val="1"/>
      <w:numFmt w:val="bullet"/>
      <w:lvlText w:val=""/>
      <w:lvlJc w:val="left"/>
      <w:pPr>
        <w:tabs>
          <w:tab w:val="num" w:pos="1800"/>
        </w:tabs>
        <w:ind w:left="1800" w:hanging="360"/>
      </w:pPr>
      <w:rPr>
        <w:rFonts w:ascii="Wingdings" w:hAnsi="Wingdings" w:hint="default"/>
      </w:rPr>
    </w:lvl>
    <w:lvl w:ilvl="3" w:tplc="B1CED556" w:tentative="1">
      <w:start w:val="1"/>
      <w:numFmt w:val="bullet"/>
      <w:lvlText w:val=""/>
      <w:lvlJc w:val="left"/>
      <w:pPr>
        <w:tabs>
          <w:tab w:val="num" w:pos="2520"/>
        </w:tabs>
        <w:ind w:left="2520" w:hanging="360"/>
      </w:pPr>
      <w:rPr>
        <w:rFonts w:ascii="Symbol" w:hAnsi="Symbol" w:hint="default"/>
      </w:rPr>
    </w:lvl>
    <w:lvl w:ilvl="4" w:tplc="F63AB082" w:tentative="1">
      <w:start w:val="1"/>
      <w:numFmt w:val="bullet"/>
      <w:lvlText w:val="o"/>
      <w:lvlJc w:val="left"/>
      <w:pPr>
        <w:tabs>
          <w:tab w:val="num" w:pos="3240"/>
        </w:tabs>
        <w:ind w:left="3240" w:hanging="360"/>
      </w:pPr>
      <w:rPr>
        <w:rFonts w:ascii="Courier New" w:hAnsi="Courier New" w:cs="Courier New" w:hint="default"/>
      </w:rPr>
    </w:lvl>
    <w:lvl w:ilvl="5" w:tplc="EB64044E" w:tentative="1">
      <w:start w:val="1"/>
      <w:numFmt w:val="bullet"/>
      <w:lvlText w:val=""/>
      <w:lvlJc w:val="left"/>
      <w:pPr>
        <w:tabs>
          <w:tab w:val="num" w:pos="3960"/>
        </w:tabs>
        <w:ind w:left="3960" w:hanging="360"/>
      </w:pPr>
      <w:rPr>
        <w:rFonts w:ascii="Wingdings" w:hAnsi="Wingdings" w:hint="default"/>
      </w:rPr>
    </w:lvl>
    <w:lvl w:ilvl="6" w:tplc="6194CA7E" w:tentative="1">
      <w:start w:val="1"/>
      <w:numFmt w:val="bullet"/>
      <w:lvlText w:val=""/>
      <w:lvlJc w:val="left"/>
      <w:pPr>
        <w:tabs>
          <w:tab w:val="num" w:pos="4680"/>
        </w:tabs>
        <w:ind w:left="4680" w:hanging="360"/>
      </w:pPr>
      <w:rPr>
        <w:rFonts w:ascii="Symbol" w:hAnsi="Symbol" w:hint="default"/>
      </w:rPr>
    </w:lvl>
    <w:lvl w:ilvl="7" w:tplc="CF8A7AC6" w:tentative="1">
      <w:start w:val="1"/>
      <w:numFmt w:val="bullet"/>
      <w:lvlText w:val="o"/>
      <w:lvlJc w:val="left"/>
      <w:pPr>
        <w:tabs>
          <w:tab w:val="num" w:pos="5400"/>
        </w:tabs>
        <w:ind w:left="5400" w:hanging="360"/>
      </w:pPr>
      <w:rPr>
        <w:rFonts w:ascii="Courier New" w:hAnsi="Courier New" w:cs="Courier New" w:hint="default"/>
      </w:rPr>
    </w:lvl>
    <w:lvl w:ilvl="8" w:tplc="90DA871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8475C4"/>
    <w:multiLevelType w:val="hybridMultilevel"/>
    <w:tmpl w:val="5E1E0C44"/>
    <w:lvl w:ilvl="0" w:tplc="7C229212">
      <w:start w:val="1"/>
      <w:numFmt w:val="bullet"/>
      <w:lvlText w:val=""/>
      <w:lvlJc w:val="left"/>
      <w:pPr>
        <w:ind w:left="720" w:hanging="360"/>
      </w:pPr>
      <w:rPr>
        <w:rFonts w:ascii="Wingdings" w:hAnsi="Wingdings" w:hint="default"/>
      </w:rPr>
    </w:lvl>
    <w:lvl w:ilvl="1" w:tplc="38A0E294" w:tentative="1">
      <w:start w:val="1"/>
      <w:numFmt w:val="bullet"/>
      <w:lvlText w:val="o"/>
      <w:lvlJc w:val="left"/>
      <w:pPr>
        <w:ind w:left="1440" w:hanging="360"/>
      </w:pPr>
      <w:rPr>
        <w:rFonts w:ascii="Courier New" w:hAnsi="Courier New" w:cs="Courier New" w:hint="default"/>
      </w:rPr>
    </w:lvl>
    <w:lvl w:ilvl="2" w:tplc="DCEE466C" w:tentative="1">
      <w:start w:val="1"/>
      <w:numFmt w:val="bullet"/>
      <w:lvlText w:val=""/>
      <w:lvlJc w:val="left"/>
      <w:pPr>
        <w:ind w:left="2160" w:hanging="360"/>
      </w:pPr>
      <w:rPr>
        <w:rFonts w:ascii="Wingdings" w:hAnsi="Wingdings" w:hint="default"/>
      </w:rPr>
    </w:lvl>
    <w:lvl w:ilvl="3" w:tplc="1370ED2A" w:tentative="1">
      <w:start w:val="1"/>
      <w:numFmt w:val="bullet"/>
      <w:lvlText w:val=""/>
      <w:lvlJc w:val="left"/>
      <w:pPr>
        <w:ind w:left="2880" w:hanging="360"/>
      </w:pPr>
      <w:rPr>
        <w:rFonts w:ascii="Symbol" w:hAnsi="Symbol" w:hint="default"/>
      </w:rPr>
    </w:lvl>
    <w:lvl w:ilvl="4" w:tplc="F2FC4F66" w:tentative="1">
      <w:start w:val="1"/>
      <w:numFmt w:val="bullet"/>
      <w:lvlText w:val="o"/>
      <w:lvlJc w:val="left"/>
      <w:pPr>
        <w:ind w:left="3600" w:hanging="360"/>
      </w:pPr>
      <w:rPr>
        <w:rFonts w:ascii="Courier New" w:hAnsi="Courier New" w:cs="Courier New" w:hint="default"/>
      </w:rPr>
    </w:lvl>
    <w:lvl w:ilvl="5" w:tplc="6B900134" w:tentative="1">
      <w:start w:val="1"/>
      <w:numFmt w:val="bullet"/>
      <w:lvlText w:val=""/>
      <w:lvlJc w:val="left"/>
      <w:pPr>
        <w:ind w:left="4320" w:hanging="360"/>
      </w:pPr>
      <w:rPr>
        <w:rFonts w:ascii="Wingdings" w:hAnsi="Wingdings" w:hint="default"/>
      </w:rPr>
    </w:lvl>
    <w:lvl w:ilvl="6" w:tplc="730AC9D4" w:tentative="1">
      <w:start w:val="1"/>
      <w:numFmt w:val="bullet"/>
      <w:lvlText w:val=""/>
      <w:lvlJc w:val="left"/>
      <w:pPr>
        <w:ind w:left="5040" w:hanging="360"/>
      </w:pPr>
      <w:rPr>
        <w:rFonts w:ascii="Symbol" w:hAnsi="Symbol" w:hint="default"/>
      </w:rPr>
    </w:lvl>
    <w:lvl w:ilvl="7" w:tplc="5074C35E" w:tentative="1">
      <w:start w:val="1"/>
      <w:numFmt w:val="bullet"/>
      <w:lvlText w:val="o"/>
      <w:lvlJc w:val="left"/>
      <w:pPr>
        <w:ind w:left="5760" w:hanging="360"/>
      </w:pPr>
      <w:rPr>
        <w:rFonts w:ascii="Courier New" w:hAnsi="Courier New" w:cs="Courier New" w:hint="default"/>
      </w:rPr>
    </w:lvl>
    <w:lvl w:ilvl="8" w:tplc="80ACAB08" w:tentative="1">
      <w:start w:val="1"/>
      <w:numFmt w:val="bullet"/>
      <w:lvlText w:val=""/>
      <w:lvlJc w:val="left"/>
      <w:pPr>
        <w:ind w:left="6480" w:hanging="360"/>
      </w:pPr>
      <w:rPr>
        <w:rFonts w:ascii="Wingdings" w:hAnsi="Wingdings" w:hint="default"/>
      </w:rPr>
    </w:lvl>
  </w:abstractNum>
  <w:abstractNum w:abstractNumId="6" w15:restartNumberingAfterBreak="0">
    <w:nsid w:val="42CC44F1"/>
    <w:multiLevelType w:val="hybridMultilevel"/>
    <w:tmpl w:val="2B1679E4"/>
    <w:lvl w:ilvl="0" w:tplc="76C615EA">
      <w:start w:val="1"/>
      <w:numFmt w:val="bullet"/>
      <w:lvlText w:val=""/>
      <w:lvlJc w:val="left"/>
      <w:pPr>
        <w:ind w:left="720" w:hanging="360"/>
      </w:pPr>
      <w:rPr>
        <w:rFonts w:ascii="Wingdings" w:hAnsi="Wingdings" w:hint="default"/>
      </w:rPr>
    </w:lvl>
    <w:lvl w:ilvl="1" w:tplc="F3325154" w:tentative="1">
      <w:start w:val="1"/>
      <w:numFmt w:val="bullet"/>
      <w:lvlText w:val="o"/>
      <w:lvlJc w:val="left"/>
      <w:pPr>
        <w:ind w:left="1440" w:hanging="360"/>
      </w:pPr>
      <w:rPr>
        <w:rFonts w:ascii="Courier New" w:hAnsi="Courier New" w:cs="Courier New" w:hint="default"/>
      </w:rPr>
    </w:lvl>
    <w:lvl w:ilvl="2" w:tplc="98B27D50" w:tentative="1">
      <w:start w:val="1"/>
      <w:numFmt w:val="bullet"/>
      <w:lvlText w:val=""/>
      <w:lvlJc w:val="left"/>
      <w:pPr>
        <w:ind w:left="2160" w:hanging="360"/>
      </w:pPr>
      <w:rPr>
        <w:rFonts w:ascii="Wingdings" w:hAnsi="Wingdings" w:hint="default"/>
      </w:rPr>
    </w:lvl>
    <w:lvl w:ilvl="3" w:tplc="C50CE8DA" w:tentative="1">
      <w:start w:val="1"/>
      <w:numFmt w:val="bullet"/>
      <w:lvlText w:val=""/>
      <w:lvlJc w:val="left"/>
      <w:pPr>
        <w:ind w:left="2880" w:hanging="360"/>
      </w:pPr>
      <w:rPr>
        <w:rFonts w:ascii="Symbol" w:hAnsi="Symbol" w:hint="default"/>
      </w:rPr>
    </w:lvl>
    <w:lvl w:ilvl="4" w:tplc="B406DF46" w:tentative="1">
      <w:start w:val="1"/>
      <w:numFmt w:val="bullet"/>
      <w:lvlText w:val="o"/>
      <w:lvlJc w:val="left"/>
      <w:pPr>
        <w:ind w:left="3600" w:hanging="360"/>
      </w:pPr>
      <w:rPr>
        <w:rFonts w:ascii="Courier New" w:hAnsi="Courier New" w:cs="Courier New" w:hint="default"/>
      </w:rPr>
    </w:lvl>
    <w:lvl w:ilvl="5" w:tplc="01845ED0" w:tentative="1">
      <w:start w:val="1"/>
      <w:numFmt w:val="bullet"/>
      <w:lvlText w:val=""/>
      <w:lvlJc w:val="left"/>
      <w:pPr>
        <w:ind w:left="4320" w:hanging="360"/>
      </w:pPr>
      <w:rPr>
        <w:rFonts w:ascii="Wingdings" w:hAnsi="Wingdings" w:hint="default"/>
      </w:rPr>
    </w:lvl>
    <w:lvl w:ilvl="6" w:tplc="B1EA0402" w:tentative="1">
      <w:start w:val="1"/>
      <w:numFmt w:val="bullet"/>
      <w:lvlText w:val=""/>
      <w:lvlJc w:val="left"/>
      <w:pPr>
        <w:ind w:left="5040" w:hanging="360"/>
      </w:pPr>
      <w:rPr>
        <w:rFonts w:ascii="Symbol" w:hAnsi="Symbol" w:hint="default"/>
      </w:rPr>
    </w:lvl>
    <w:lvl w:ilvl="7" w:tplc="238CFA42" w:tentative="1">
      <w:start w:val="1"/>
      <w:numFmt w:val="bullet"/>
      <w:lvlText w:val="o"/>
      <w:lvlJc w:val="left"/>
      <w:pPr>
        <w:ind w:left="5760" w:hanging="360"/>
      </w:pPr>
      <w:rPr>
        <w:rFonts w:ascii="Courier New" w:hAnsi="Courier New" w:cs="Courier New" w:hint="default"/>
      </w:rPr>
    </w:lvl>
    <w:lvl w:ilvl="8" w:tplc="5D8AEFEA" w:tentative="1">
      <w:start w:val="1"/>
      <w:numFmt w:val="bullet"/>
      <w:lvlText w:val=""/>
      <w:lvlJc w:val="left"/>
      <w:pPr>
        <w:ind w:left="6480" w:hanging="360"/>
      </w:pPr>
      <w:rPr>
        <w:rFonts w:ascii="Wingdings" w:hAnsi="Wingdings" w:hint="default"/>
      </w:rPr>
    </w:lvl>
  </w:abstractNum>
  <w:abstractNum w:abstractNumId="7" w15:restartNumberingAfterBreak="0">
    <w:nsid w:val="47D873C3"/>
    <w:multiLevelType w:val="hybridMultilevel"/>
    <w:tmpl w:val="BB287886"/>
    <w:styleLink w:val="1ai1"/>
    <w:lvl w:ilvl="0" w:tplc="480A0017">
      <w:start w:val="1"/>
      <w:numFmt w:val="lowerLetter"/>
      <w:lvlText w:val="%1)"/>
      <w:lvlJc w:val="left"/>
      <w:pPr>
        <w:tabs>
          <w:tab w:val="num" w:pos="720"/>
        </w:tabs>
        <w:ind w:left="720" w:hanging="360"/>
      </w:pPr>
    </w:lvl>
    <w:lvl w:ilvl="1" w:tplc="587E65A6" w:tentative="1">
      <w:start w:val="1"/>
      <w:numFmt w:val="lowerLetter"/>
      <w:lvlText w:val="%2."/>
      <w:lvlJc w:val="left"/>
      <w:pPr>
        <w:tabs>
          <w:tab w:val="num" w:pos="1440"/>
        </w:tabs>
        <w:ind w:left="1440" w:hanging="360"/>
      </w:pPr>
    </w:lvl>
    <w:lvl w:ilvl="2" w:tplc="E7E03CEE" w:tentative="1">
      <w:start w:val="1"/>
      <w:numFmt w:val="lowerRoman"/>
      <w:lvlText w:val="%3."/>
      <w:lvlJc w:val="right"/>
      <w:pPr>
        <w:tabs>
          <w:tab w:val="num" w:pos="2160"/>
        </w:tabs>
        <w:ind w:left="2160" w:hanging="180"/>
      </w:pPr>
    </w:lvl>
    <w:lvl w:ilvl="3" w:tplc="FA2CF888" w:tentative="1">
      <w:start w:val="1"/>
      <w:numFmt w:val="decimal"/>
      <w:lvlText w:val="%4."/>
      <w:lvlJc w:val="left"/>
      <w:pPr>
        <w:tabs>
          <w:tab w:val="num" w:pos="2880"/>
        </w:tabs>
        <w:ind w:left="2880" w:hanging="360"/>
      </w:pPr>
    </w:lvl>
    <w:lvl w:ilvl="4" w:tplc="02CCC516" w:tentative="1">
      <w:start w:val="1"/>
      <w:numFmt w:val="lowerLetter"/>
      <w:lvlText w:val="%5."/>
      <w:lvlJc w:val="left"/>
      <w:pPr>
        <w:tabs>
          <w:tab w:val="num" w:pos="3600"/>
        </w:tabs>
        <w:ind w:left="3600" w:hanging="360"/>
      </w:pPr>
    </w:lvl>
    <w:lvl w:ilvl="5" w:tplc="74B85818" w:tentative="1">
      <w:start w:val="1"/>
      <w:numFmt w:val="lowerRoman"/>
      <w:lvlText w:val="%6."/>
      <w:lvlJc w:val="right"/>
      <w:pPr>
        <w:tabs>
          <w:tab w:val="num" w:pos="4320"/>
        </w:tabs>
        <w:ind w:left="4320" w:hanging="180"/>
      </w:pPr>
    </w:lvl>
    <w:lvl w:ilvl="6" w:tplc="2D3812CA" w:tentative="1">
      <w:start w:val="1"/>
      <w:numFmt w:val="decimal"/>
      <w:lvlText w:val="%7."/>
      <w:lvlJc w:val="left"/>
      <w:pPr>
        <w:tabs>
          <w:tab w:val="num" w:pos="5040"/>
        </w:tabs>
        <w:ind w:left="5040" w:hanging="360"/>
      </w:pPr>
    </w:lvl>
    <w:lvl w:ilvl="7" w:tplc="2EB08E9A" w:tentative="1">
      <w:start w:val="1"/>
      <w:numFmt w:val="lowerLetter"/>
      <w:lvlText w:val="%8."/>
      <w:lvlJc w:val="left"/>
      <w:pPr>
        <w:tabs>
          <w:tab w:val="num" w:pos="5760"/>
        </w:tabs>
        <w:ind w:left="5760" w:hanging="360"/>
      </w:pPr>
    </w:lvl>
    <w:lvl w:ilvl="8" w:tplc="3D58C19E" w:tentative="1">
      <w:start w:val="1"/>
      <w:numFmt w:val="lowerRoman"/>
      <w:lvlText w:val="%9."/>
      <w:lvlJc w:val="right"/>
      <w:pPr>
        <w:tabs>
          <w:tab w:val="num" w:pos="6480"/>
        </w:tabs>
        <w:ind w:left="6480" w:hanging="180"/>
      </w:pPr>
    </w:lvl>
  </w:abstractNum>
  <w:abstractNum w:abstractNumId="8" w15:restartNumberingAfterBreak="0">
    <w:nsid w:val="51B2526B"/>
    <w:multiLevelType w:val="hybridMultilevel"/>
    <w:tmpl w:val="0DF4BA98"/>
    <w:lvl w:ilvl="0" w:tplc="669019DE">
      <w:start w:val="1"/>
      <w:numFmt w:val="bullet"/>
      <w:lvlText w:val=""/>
      <w:lvlJc w:val="left"/>
      <w:pPr>
        <w:ind w:left="720" w:hanging="360"/>
      </w:pPr>
      <w:rPr>
        <w:rFonts w:ascii="Wingdings" w:hAnsi="Wingdings" w:hint="default"/>
      </w:rPr>
    </w:lvl>
    <w:lvl w:ilvl="1" w:tplc="B8B44EAA" w:tentative="1">
      <w:start w:val="1"/>
      <w:numFmt w:val="bullet"/>
      <w:lvlText w:val="o"/>
      <w:lvlJc w:val="left"/>
      <w:pPr>
        <w:ind w:left="1440" w:hanging="360"/>
      </w:pPr>
      <w:rPr>
        <w:rFonts w:ascii="Courier New" w:hAnsi="Courier New" w:cs="Courier New" w:hint="default"/>
      </w:rPr>
    </w:lvl>
    <w:lvl w:ilvl="2" w:tplc="59CECC4A" w:tentative="1">
      <w:start w:val="1"/>
      <w:numFmt w:val="bullet"/>
      <w:lvlText w:val=""/>
      <w:lvlJc w:val="left"/>
      <w:pPr>
        <w:ind w:left="2160" w:hanging="360"/>
      </w:pPr>
      <w:rPr>
        <w:rFonts w:ascii="Wingdings" w:hAnsi="Wingdings" w:hint="default"/>
      </w:rPr>
    </w:lvl>
    <w:lvl w:ilvl="3" w:tplc="BBE2684E" w:tentative="1">
      <w:start w:val="1"/>
      <w:numFmt w:val="bullet"/>
      <w:lvlText w:val=""/>
      <w:lvlJc w:val="left"/>
      <w:pPr>
        <w:ind w:left="2880" w:hanging="360"/>
      </w:pPr>
      <w:rPr>
        <w:rFonts w:ascii="Symbol" w:hAnsi="Symbol" w:hint="default"/>
      </w:rPr>
    </w:lvl>
    <w:lvl w:ilvl="4" w:tplc="FF26031A" w:tentative="1">
      <w:start w:val="1"/>
      <w:numFmt w:val="bullet"/>
      <w:lvlText w:val="o"/>
      <w:lvlJc w:val="left"/>
      <w:pPr>
        <w:ind w:left="3600" w:hanging="360"/>
      </w:pPr>
      <w:rPr>
        <w:rFonts w:ascii="Courier New" w:hAnsi="Courier New" w:cs="Courier New" w:hint="default"/>
      </w:rPr>
    </w:lvl>
    <w:lvl w:ilvl="5" w:tplc="648485F0" w:tentative="1">
      <w:start w:val="1"/>
      <w:numFmt w:val="bullet"/>
      <w:lvlText w:val=""/>
      <w:lvlJc w:val="left"/>
      <w:pPr>
        <w:ind w:left="4320" w:hanging="360"/>
      </w:pPr>
      <w:rPr>
        <w:rFonts w:ascii="Wingdings" w:hAnsi="Wingdings" w:hint="default"/>
      </w:rPr>
    </w:lvl>
    <w:lvl w:ilvl="6" w:tplc="EFCADFD2" w:tentative="1">
      <w:start w:val="1"/>
      <w:numFmt w:val="bullet"/>
      <w:lvlText w:val=""/>
      <w:lvlJc w:val="left"/>
      <w:pPr>
        <w:ind w:left="5040" w:hanging="360"/>
      </w:pPr>
      <w:rPr>
        <w:rFonts w:ascii="Symbol" w:hAnsi="Symbol" w:hint="default"/>
      </w:rPr>
    </w:lvl>
    <w:lvl w:ilvl="7" w:tplc="2FAC3296" w:tentative="1">
      <w:start w:val="1"/>
      <w:numFmt w:val="bullet"/>
      <w:lvlText w:val="o"/>
      <w:lvlJc w:val="left"/>
      <w:pPr>
        <w:ind w:left="5760" w:hanging="360"/>
      </w:pPr>
      <w:rPr>
        <w:rFonts w:ascii="Courier New" w:hAnsi="Courier New" w:cs="Courier New" w:hint="default"/>
      </w:rPr>
    </w:lvl>
    <w:lvl w:ilvl="8" w:tplc="F47A9AFA" w:tentative="1">
      <w:start w:val="1"/>
      <w:numFmt w:val="bullet"/>
      <w:lvlText w:val=""/>
      <w:lvlJc w:val="left"/>
      <w:pPr>
        <w:ind w:left="6480" w:hanging="360"/>
      </w:pPr>
      <w:rPr>
        <w:rFonts w:ascii="Wingdings" w:hAnsi="Wingdings" w:hint="default"/>
      </w:rPr>
    </w:lvl>
  </w:abstractNum>
  <w:abstractNum w:abstractNumId="9" w15:restartNumberingAfterBreak="0">
    <w:nsid w:val="54713A9F"/>
    <w:multiLevelType w:val="hybridMultilevel"/>
    <w:tmpl w:val="47806ACC"/>
    <w:lvl w:ilvl="0" w:tplc="C742C4A2">
      <w:start w:val="1"/>
      <w:numFmt w:val="bullet"/>
      <w:lvlText w:val=""/>
      <w:lvlJc w:val="left"/>
      <w:pPr>
        <w:ind w:left="720" w:hanging="360"/>
      </w:pPr>
      <w:rPr>
        <w:rFonts w:ascii="Wingdings" w:hAnsi="Wingdings" w:hint="default"/>
      </w:rPr>
    </w:lvl>
    <w:lvl w:ilvl="1" w:tplc="389C04D4" w:tentative="1">
      <w:start w:val="1"/>
      <w:numFmt w:val="bullet"/>
      <w:lvlText w:val="o"/>
      <w:lvlJc w:val="left"/>
      <w:pPr>
        <w:ind w:left="1440" w:hanging="360"/>
      </w:pPr>
      <w:rPr>
        <w:rFonts w:ascii="Courier New" w:hAnsi="Courier New" w:cs="Courier New" w:hint="default"/>
      </w:rPr>
    </w:lvl>
    <w:lvl w:ilvl="2" w:tplc="90688F46" w:tentative="1">
      <w:start w:val="1"/>
      <w:numFmt w:val="bullet"/>
      <w:lvlText w:val=""/>
      <w:lvlJc w:val="left"/>
      <w:pPr>
        <w:ind w:left="2160" w:hanging="360"/>
      </w:pPr>
      <w:rPr>
        <w:rFonts w:ascii="Wingdings" w:hAnsi="Wingdings" w:hint="default"/>
      </w:rPr>
    </w:lvl>
    <w:lvl w:ilvl="3" w:tplc="E3FA8366" w:tentative="1">
      <w:start w:val="1"/>
      <w:numFmt w:val="bullet"/>
      <w:lvlText w:val=""/>
      <w:lvlJc w:val="left"/>
      <w:pPr>
        <w:ind w:left="2880" w:hanging="360"/>
      </w:pPr>
      <w:rPr>
        <w:rFonts w:ascii="Symbol" w:hAnsi="Symbol" w:hint="default"/>
      </w:rPr>
    </w:lvl>
    <w:lvl w:ilvl="4" w:tplc="6D5E32EC" w:tentative="1">
      <w:start w:val="1"/>
      <w:numFmt w:val="bullet"/>
      <w:lvlText w:val="o"/>
      <w:lvlJc w:val="left"/>
      <w:pPr>
        <w:ind w:left="3600" w:hanging="360"/>
      </w:pPr>
      <w:rPr>
        <w:rFonts w:ascii="Courier New" w:hAnsi="Courier New" w:cs="Courier New" w:hint="default"/>
      </w:rPr>
    </w:lvl>
    <w:lvl w:ilvl="5" w:tplc="FD7E5DBA" w:tentative="1">
      <w:start w:val="1"/>
      <w:numFmt w:val="bullet"/>
      <w:lvlText w:val=""/>
      <w:lvlJc w:val="left"/>
      <w:pPr>
        <w:ind w:left="4320" w:hanging="360"/>
      </w:pPr>
      <w:rPr>
        <w:rFonts w:ascii="Wingdings" w:hAnsi="Wingdings" w:hint="default"/>
      </w:rPr>
    </w:lvl>
    <w:lvl w:ilvl="6" w:tplc="34260DFA" w:tentative="1">
      <w:start w:val="1"/>
      <w:numFmt w:val="bullet"/>
      <w:lvlText w:val=""/>
      <w:lvlJc w:val="left"/>
      <w:pPr>
        <w:ind w:left="5040" w:hanging="360"/>
      </w:pPr>
      <w:rPr>
        <w:rFonts w:ascii="Symbol" w:hAnsi="Symbol" w:hint="default"/>
      </w:rPr>
    </w:lvl>
    <w:lvl w:ilvl="7" w:tplc="8D2EA924" w:tentative="1">
      <w:start w:val="1"/>
      <w:numFmt w:val="bullet"/>
      <w:lvlText w:val="o"/>
      <w:lvlJc w:val="left"/>
      <w:pPr>
        <w:ind w:left="5760" w:hanging="360"/>
      </w:pPr>
      <w:rPr>
        <w:rFonts w:ascii="Courier New" w:hAnsi="Courier New" w:cs="Courier New" w:hint="default"/>
      </w:rPr>
    </w:lvl>
    <w:lvl w:ilvl="8" w:tplc="3ED854AA" w:tentative="1">
      <w:start w:val="1"/>
      <w:numFmt w:val="bullet"/>
      <w:lvlText w:val=""/>
      <w:lvlJc w:val="left"/>
      <w:pPr>
        <w:ind w:left="6480" w:hanging="360"/>
      </w:pPr>
      <w:rPr>
        <w:rFonts w:ascii="Wingdings" w:hAnsi="Wingdings" w:hint="default"/>
      </w:rPr>
    </w:lvl>
  </w:abstractNum>
  <w:abstractNum w:abstractNumId="10" w15:restartNumberingAfterBreak="0">
    <w:nsid w:val="58283C38"/>
    <w:multiLevelType w:val="hybridMultilevel"/>
    <w:tmpl w:val="A5FA0C06"/>
    <w:lvl w:ilvl="0" w:tplc="6476801C">
      <w:start w:val="1"/>
      <w:numFmt w:val="bullet"/>
      <w:lvlText w:val=""/>
      <w:lvlJc w:val="left"/>
      <w:pPr>
        <w:tabs>
          <w:tab w:val="num" w:pos="720"/>
        </w:tabs>
        <w:ind w:left="720" w:hanging="360"/>
      </w:pPr>
      <w:rPr>
        <w:rFonts w:ascii="Wingdings" w:hAnsi="Wingdings" w:hint="default"/>
        <w:sz w:val="16"/>
      </w:rPr>
    </w:lvl>
    <w:lvl w:ilvl="1" w:tplc="30160BB8" w:tentative="1">
      <w:start w:val="1"/>
      <w:numFmt w:val="bullet"/>
      <w:lvlText w:val="o"/>
      <w:lvlJc w:val="left"/>
      <w:pPr>
        <w:tabs>
          <w:tab w:val="num" w:pos="1440"/>
        </w:tabs>
        <w:ind w:left="1440" w:hanging="360"/>
      </w:pPr>
      <w:rPr>
        <w:rFonts w:ascii="Courier New" w:hAnsi="Courier New" w:hint="default"/>
      </w:rPr>
    </w:lvl>
    <w:lvl w:ilvl="2" w:tplc="F31632C8" w:tentative="1">
      <w:start w:val="1"/>
      <w:numFmt w:val="bullet"/>
      <w:lvlText w:val=""/>
      <w:lvlJc w:val="left"/>
      <w:pPr>
        <w:tabs>
          <w:tab w:val="num" w:pos="2160"/>
        </w:tabs>
        <w:ind w:left="2160" w:hanging="360"/>
      </w:pPr>
      <w:rPr>
        <w:rFonts w:ascii="Wingdings" w:hAnsi="Wingdings" w:hint="default"/>
      </w:rPr>
    </w:lvl>
    <w:lvl w:ilvl="3" w:tplc="9EE2EEE0" w:tentative="1">
      <w:start w:val="1"/>
      <w:numFmt w:val="bullet"/>
      <w:lvlText w:val=""/>
      <w:lvlJc w:val="left"/>
      <w:pPr>
        <w:tabs>
          <w:tab w:val="num" w:pos="2880"/>
        </w:tabs>
        <w:ind w:left="2880" w:hanging="360"/>
      </w:pPr>
      <w:rPr>
        <w:rFonts w:ascii="Symbol" w:hAnsi="Symbol" w:hint="default"/>
      </w:rPr>
    </w:lvl>
    <w:lvl w:ilvl="4" w:tplc="C036834E" w:tentative="1">
      <w:start w:val="1"/>
      <w:numFmt w:val="bullet"/>
      <w:lvlText w:val="o"/>
      <w:lvlJc w:val="left"/>
      <w:pPr>
        <w:tabs>
          <w:tab w:val="num" w:pos="3600"/>
        </w:tabs>
        <w:ind w:left="3600" w:hanging="360"/>
      </w:pPr>
      <w:rPr>
        <w:rFonts w:ascii="Courier New" w:hAnsi="Courier New" w:hint="default"/>
      </w:rPr>
    </w:lvl>
    <w:lvl w:ilvl="5" w:tplc="D69A6062" w:tentative="1">
      <w:start w:val="1"/>
      <w:numFmt w:val="bullet"/>
      <w:lvlText w:val=""/>
      <w:lvlJc w:val="left"/>
      <w:pPr>
        <w:tabs>
          <w:tab w:val="num" w:pos="4320"/>
        </w:tabs>
        <w:ind w:left="4320" w:hanging="360"/>
      </w:pPr>
      <w:rPr>
        <w:rFonts w:ascii="Wingdings" w:hAnsi="Wingdings" w:hint="default"/>
      </w:rPr>
    </w:lvl>
    <w:lvl w:ilvl="6" w:tplc="0FD23D86" w:tentative="1">
      <w:start w:val="1"/>
      <w:numFmt w:val="bullet"/>
      <w:lvlText w:val=""/>
      <w:lvlJc w:val="left"/>
      <w:pPr>
        <w:tabs>
          <w:tab w:val="num" w:pos="5040"/>
        </w:tabs>
        <w:ind w:left="5040" w:hanging="360"/>
      </w:pPr>
      <w:rPr>
        <w:rFonts w:ascii="Symbol" w:hAnsi="Symbol" w:hint="default"/>
      </w:rPr>
    </w:lvl>
    <w:lvl w:ilvl="7" w:tplc="D0C83878" w:tentative="1">
      <w:start w:val="1"/>
      <w:numFmt w:val="bullet"/>
      <w:lvlText w:val="o"/>
      <w:lvlJc w:val="left"/>
      <w:pPr>
        <w:tabs>
          <w:tab w:val="num" w:pos="5760"/>
        </w:tabs>
        <w:ind w:left="5760" w:hanging="360"/>
      </w:pPr>
      <w:rPr>
        <w:rFonts w:ascii="Courier New" w:hAnsi="Courier New" w:hint="default"/>
      </w:rPr>
    </w:lvl>
    <w:lvl w:ilvl="8" w:tplc="E01E8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144C00"/>
    <w:multiLevelType w:val="hybridMultilevel"/>
    <w:tmpl w:val="AA3C42D4"/>
    <w:lvl w:ilvl="0" w:tplc="94004068">
      <w:start w:val="1"/>
      <w:numFmt w:val="bullet"/>
      <w:lvlText w:val=""/>
      <w:lvlJc w:val="left"/>
      <w:pPr>
        <w:ind w:left="1425" w:hanging="360"/>
      </w:pPr>
      <w:rPr>
        <w:rFonts w:ascii="Wingdings" w:hAnsi="Wingdings" w:hint="default"/>
      </w:rPr>
    </w:lvl>
    <w:lvl w:ilvl="1" w:tplc="6902EDB6" w:tentative="1">
      <w:start w:val="1"/>
      <w:numFmt w:val="lowerLetter"/>
      <w:lvlText w:val="%2."/>
      <w:lvlJc w:val="left"/>
      <w:pPr>
        <w:ind w:left="2145" w:hanging="360"/>
      </w:pPr>
    </w:lvl>
    <w:lvl w:ilvl="2" w:tplc="2904E542" w:tentative="1">
      <w:start w:val="1"/>
      <w:numFmt w:val="lowerRoman"/>
      <w:lvlText w:val="%3."/>
      <w:lvlJc w:val="right"/>
      <w:pPr>
        <w:ind w:left="2865" w:hanging="180"/>
      </w:pPr>
    </w:lvl>
    <w:lvl w:ilvl="3" w:tplc="C8BE9E8E" w:tentative="1">
      <w:start w:val="1"/>
      <w:numFmt w:val="decimal"/>
      <w:lvlText w:val="%4."/>
      <w:lvlJc w:val="left"/>
      <w:pPr>
        <w:ind w:left="3585" w:hanging="360"/>
      </w:pPr>
    </w:lvl>
    <w:lvl w:ilvl="4" w:tplc="302A20B6" w:tentative="1">
      <w:start w:val="1"/>
      <w:numFmt w:val="lowerLetter"/>
      <w:lvlText w:val="%5."/>
      <w:lvlJc w:val="left"/>
      <w:pPr>
        <w:ind w:left="4305" w:hanging="360"/>
      </w:pPr>
    </w:lvl>
    <w:lvl w:ilvl="5" w:tplc="619AD72A" w:tentative="1">
      <w:start w:val="1"/>
      <w:numFmt w:val="lowerRoman"/>
      <w:lvlText w:val="%6."/>
      <w:lvlJc w:val="right"/>
      <w:pPr>
        <w:ind w:left="5025" w:hanging="180"/>
      </w:pPr>
    </w:lvl>
    <w:lvl w:ilvl="6" w:tplc="F25C63FA" w:tentative="1">
      <w:start w:val="1"/>
      <w:numFmt w:val="decimal"/>
      <w:lvlText w:val="%7."/>
      <w:lvlJc w:val="left"/>
      <w:pPr>
        <w:ind w:left="5745" w:hanging="360"/>
      </w:pPr>
    </w:lvl>
    <w:lvl w:ilvl="7" w:tplc="DBB68688" w:tentative="1">
      <w:start w:val="1"/>
      <w:numFmt w:val="lowerLetter"/>
      <w:lvlText w:val="%8."/>
      <w:lvlJc w:val="left"/>
      <w:pPr>
        <w:ind w:left="6465" w:hanging="360"/>
      </w:pPr>
    </w:lvl>
    <w:lvl w:ilvl="8" w:tplc="B90EF97C" w:tentative="1">
      <w:start w:val="1"/>
      <w:numFmt w:val="lowerRoman"/>
      <w:lvlText w:val="%9."/>
      <w:lvlJc w:val="right"/>
      <w:pPr>
        <w:ind w:left="7185" w:hanging="180"/>
      </w:pPr>
    </w:lvl>
  </w:abstractNum>
  <w:abstractNum w:abstractNumId="12" w15:restartNumberingAfterBreak="0">
    <w:nsid w:val="6BDE009F"/>
    <w:multiLevelType w:val="hybridMultilevel"/>
    <w:tmpl w:val="22D6DE06"/>
    <w:lvl w:ilvl="0" w:tplc="FB8610BC">
      <w:start w:val="1"/>
      <w:numFmt w:val="bullet"/>
      <w:lvlText w:val=""/>
      <w:lvlJc w:val="left"/>
      <w:pPr>
        <w:ind w:left="720" w:hanging="360"/>
      </w:pPr>
      <w:rPr>
        <w:rFonts w:ascii="Wingdings" w:hAnsi="Wingdings" w:hint="default"/>
      </w:rPr>
    </w:lvl>
    <w:lvl w:ilvl="1" w:tplc="6D3E81CA" w:tentative="1">
      <w:start w:val="1"/>
      <w:numFmt w:val="bullet"/>
      <w:lvlText w:val="o"/>
      <w:lvlJc w:val="left"/>
      <w:pPr>
        <w:ind w:left="1440" w:hanging="360"/>
      </w:pPr>
      <w:rPr>
        <w:rFonts w:ascii="Courier New" w:hAnsi="Courier New" w:cs="Courier New" w:hint="default"/>
      </w:rPr>
    </w:lvl>
    <w:lvl w:ilvl="2" w:tplc="BDF63044" w:tentative="1">
      <w:start w:val="1"/>
      <w:numFmt w:val="bullet"/>
      <w:lvlText w:val=""/>
      <w:lvlJc w:val="left"/>
      <w:pPr>
        <w:ind w:left="2160" w:hanging="360"/>
      </w:pPr>
      <w:rPr>
        <w:rFonts w:ascii="Wingdings" w:hAnsi="Wingdings" w:hint="default"/>
      </w:rPr>
    </w:lvl>
    <w:lvl w:ilvl="3" w:tplc="27B82ACC" w:tentative="1">
      <w:start w:val="1"/>
      <w:numFmt w:val="bullet"/>
      <w:lvlText w:val=""/>
      <w:lvlJc w:val="left"/>
      <w:pPr>
        <w:ind w:left="2880" w:hanging="360"/>
      </w:pPr>
      <w:rPr>
        <w:rFonts w:ascii="Symbol" w:hAnsi="Symbol" w:hint="default"/>
      </w:rPr>
    </w:lvl>
    <w:lvl w:ilvl="4" w:tplc="5692A638" w:tentative="1">
      <w:start w:val="1"/>
      <w:numFmt w:val="bullet"/>
      <w:lvlText w:val="o"/>
      <w:lvlJc w:val="left"/>
      <w:pPr>
        <w:ind w:left="3600" w:hanging="360"/>
      </w:pPr>
      <w:rPr>
        <w:rFonts w:ascii="Courier New" w:hAnsi="Courier New" w:cs="Courier New" w:hint="default"/>
      </w:rPr>
    </w:lvl>
    <w:lvl w:ilvl="5" w:tplc="54AA7ABE" w:tentative="1">
      <w:start w:val="1"/>
      <w:numFmt w:val="bullet"/>
      <w:lvlText w:val=""/>
      <w:lvlJc w:val="left"/>
      <w:pPr>
        <w:ind w:left="4320" w:hanging="360"/>
      </w:pPr>
      <w:rPr>
        <w:rFonts w:ascii="Wingdings" w:hAnsi="Wingdings" w:hint="default"/>
      </w:rPr>
    </w:lvl>
    <w:lvl w:ilvl="6" w:tplc="3D0C8650" w:tentative="1">
      <w:start w:val="1"/>
      <w:numFmt w:val="bullet"/>
      <w:lvlText w:val=""/>
      <w:lvlJc w:val="left"/>
      <w:pPr>
        <w:ind w:left="5040" w:hanging="360"/>
      </w:pPr>
      <w:rPr>
        <w:rFonts w:ascii="Symbol" w:hAnsi="Symbol" w:hint="default"/>
      </w:rPr>
    </w:lvl>
    <w:lvl w:ilvl="7" w:tplc="3C12E226" w:tentative="1">
      <w:start w:val="1"/>
      <w:numFmt w:val="bullet"/>
      <w:lvlText w:val="o"/>
      <w:lvlJc w:val="left"/>
      <w:pPr>
        <w:ind w:left="5760" w:hanging="360"/>
      </w:pPr>
      <w:rPr>
        <w:rFonts w:ascii="Courier New" w:hAnsi="Courier New" w:cs="Courier New" w:hint="default"/>
      </w:rPr>
    </w:lvl>
    <w:lvl w:ilvl="8" w:tplc="8110D552"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1"/>
  </w:num>
  <w:num w:numId="5">
    <w:abstractNumId w:val="10"/>
  </w:num>
  <w:num w:numId="6">
    <w:abstractNumId w:val="2"/>
  </w:num>
  <w:num w:numId="7">
    <w:abstractNumId w:val="8"/>
  </w:num>
  <w:num w:numId="8">
    <w:abstractNumId w:val="3"/>
  </w:num>
  <w:num w:numId="9">
    <w:abstractNumId w:val="6"/>
  </w:num>
  <w:num w:numId="10">
    <w:abstractNumId w:val="5"/>
  </w:num>
  <w:num w:numId="11">
    <w:abstractNumId w:val="12"/>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BF"/>
    <w:rsid w:val="00000637"/>
    <w:rsid w:val="00005106"/>
    <w:rsid w:val="000051DE"/>
    <w:rsid w:val="0001260A"/>
    <w:rsid w:val="000141CE"/>
    <w:rsid w:val="00014244"/>
    <w:rsid w:val="00022CDE"/>
    <w:rsid w:val="000234CB"/>
    <w:rsid w:val="0002446F"/>
    <w:rsid w:val="00054754"/>
    <w:rsid w:val="00064980"/>
    <w:rsid w:val="00065F1A"/>
    <w:rsid w:val="00066C01"/>
    <w:rsid w:val="00075918"/>
    <w:rsid w:val="00077405"/>
    <w:rsid w:val="00082544"/>
    <w:rsid w:val="000A6A94"/>
    <w:rsid w:val="000A73AA"/>
    <w:rsid w:val="00100EC1"/>
    <w:rsid w:val="001057BB"/>
    <w:rsid w:val="001067EC"/>
    <w:rsid w:val="00110B99"/>
    <w:rsid w:val="00111D6E"/>
    <w:rsid w:val="00116747"/>
    <w:rsid w:val="00122343"/>
    <w:rsid w:val="00122EFE"/>
    <w:rsid w:val="00127988"/>
    <w:rsid w:val="00181CE4"/>
    <w:rsid w:val="0019370D"/>
    <w:rsid w:val="001D6776"/>
    <w:rsid w:val="001F63C3"/>
    <w:rsid w:val="002058AF"/>
    <w:rsid w:val="0021709A"/>
    <w:rsid w:val="00225586"/>
    <w:rsid w:val="002520B4"/>
    <w:rsid w:val="00275ED4"/>
    <w:rsid w:val="002927C6"/>
    <w:rsid w:val="002B0281"/>
    <w:rsid w:val="002B109C"/>
    <w:rsid w:val="002C0BF3"/>
    <w:rsid w:val="002D6499"/>
    <w:rsid w:val="002E7EE6"/>
    <w:rsid w:val="00302209"/>
    <w:rsid w:val="00304846"/>
    <w:rsid w:val="00311B44"/>
    <w:rsid w:val="0032298C"/>
    <w:rsid w:val="00332188"/>
    <w:rsid w:val="003420D5"/>
    <w:rsid w:val="0037591A"/>
    <w:rsid w:val="00376057"/>
    <w:rsid w:val="00387E65"/>
    <w:rsid w:val="003A6C4A"/>
    <w:rsid w:val="003B2945"/>
    <w:rsid w:val="003B61D1"/>
    <w:rsid w:val="003B7385"/>
    <w:rsid w:val="003D5E24"/>
    <w:rsid w:val="003D6BF2"/>
    <w:rsid w:val="004019FB"/>
    <w:rsid w:val="00406F1D"/>
    <w:rsid w:val="00421132"/>
    <w:rsid w:val="00424310"/>
    <w:rsid w:val="00432F8C"/>
    <w:rsid w:val="0043489B"/>
    <w:rsid w:val="0045254C"/>
    <w:rsid w:val="00465DA5"/>
    <w:rsid w:val="00473B2A"/>
    <w:rsid w:val="00474947"/>
    <w:rsid w:val="0048134E"/>
    <w:rsid w:val="004858E3"/>
    <w:rsid w:val="0049785C"/>
    <w:rsid w:val="004A23E4"/>
    <w:rsid w:val="004D2C7D"/>
    <w:rsid w:val="004F0CD2"/>
    <w:rsid w:val="00502C9D"/>
    <w:rsid w:val="00504FBA"/>
    <w:rsid w:val="005054E2"/>
    <w:rsid w:val="00536DB7"/>
    <w:rsid w:val="00537DE3"/>
    <w:rsid w:val="00546356"/>
    <w:rsid w:val="00550D8B"/>
    <w:rsid w:val="00572143"/>
    <w:rsid w:val="00575BE3"/>
    <w:rsid w:val="005761B6"/>
    <w:rsid w:val="0058740F"/>
    <w:rsid w:val="0059051A"/>
    <w:rsid w:val="0059214D"/>
    <w:rsid w:val="00592F1E"/>
    <w:rsid w:val="005A0E1E"/>
    <w:rsid w:val="005A3731"/>
    <w:rsid w:val="005B2D23"/>
    <w:rsid w:val="005C4412"/>
    <w:rsid w:val="005D2526"/>
    <w:rsid w:val="005E04AA"/>
    <w:rsid w:val="005F1C4A"/>
    <w:rsid w:val="00611DB4"/>
    <w:rsid w:val="00631EDD"/>
    <w:rsid w:val="00632B3A"/>
    <w:rsid w:val="00644FD6"/>
    <w:rsid w:val="00651E5C"/>
    <w:rsid w:val="006540C7"/>
    <w:rsid w:val="00662112"/>
    <w:rsid w:val="006671EE"/>
    <w:rsid w:val="00692AF6"/>
    <w:rsid w:val="00696B32"/>
    <w:rsid w:val="006B1930"/>
    <w:rsid w:val="006C02C5"/>
    <w:rsid w:val="006D7761"/>
    <w:rsid w:val="006E3BDD"/>
    <w:rsid w:val="00760471"/>
    <w:rsid w:val="00760DC9"/>
    <w:rsid w:val="0076232B"/>
    <w:rsid w:val="007643EF"/>
    <w:rsid w:val="00770DCC"/>
    <w:rsid w:val="007800FE"/>
    <w:rsid w:val="0078598C"/>
    <w:rsid w:val="00797C86"/>
    <w:rsid w:val="007B37BD"/>
    <w:rsid w:val="007B75BF"/>
    <w:rsid w:val="007B7798"/>
    <w:rsid w:val="007D242A"/>
    <w:rsid w:val="007D3B02"/>
    <w:rsid w:val="007E2DF5"/>
    <w:rsid w:val="007F1D9A"/>
    <w:rsid w:val="0081064E"/>
    <w:rsid w:val="00812E97"/>
    <w:rsid w:val="00823A70"/>
    <w:rsid w:val="008404E5"/>
    <w:rsid w:val="00840654"/>
    <w:rsid w:val="008506B7"/>
    <w:rsid w:val="0085239F"/>
    <w:rsid w:val="00855B5D"/>
    <w:rsid w:val="00862094"/>
    <w:rsid w:val="00867F04"/>
    <w:rsid w:val="0088172E"/>
    <w:rsid w:val="00881AD5"/>
    <w:rsid w:val="00882F7D"/>
    <w:rsid w:val="00896590"/>
    <w:rsid w:val="008B7ED8"/>
    <w:rsid w:val="008D0B98"/>
    <w:rsid w:val="008D6CFC"/>
    <w:rsid w:val="008F02C6"/>
    <w:rsid w:val="008F72BB"/>
    <w:rsid w:val="0090250C"/>
    <w:rsid w:val="00924AA9"/>
    <w:rsid w:val="00933D1A"/>
    <w:rsid w:val="00947BBD"/>
    <w:rsid w:val="0095249E"/>
    <w:rsid w:val="00952BFE"/>
    <w:rsid w:val="00954D52"/>
    <w:rsid w:val="00954E30"/>
    <w:rsid w:val="0096707C"/>
    <w:rsid w:val="00972456"/>
    <w:rsid w:val="0098021A"/>
    <w:rsid w:val="009A3823"/>
    <w:rsid w:val="009B1107"/>
    <w:rsid w:val="009B40E3"/>
    <w:rsid w:val="009C7CDA"/>
    <w:rsid w:val="009D6F7C"/>
    <w:rsid w:val="009E16F9"/>
    <w:rsid w:val="009F7E31"/>
    <w:rsid w:val="00A03AC6"/>
    <w:rsid w:val="00A0729D"/>
    <w:rsid w:val="00A10459"/>
    <w:rsid w:val="00A3201E"/>
    <w:rsid w:val="00A33F14"/>
    <w:rsid w:val="00A40154"/>
    <w:rsid w:val="00A47885"/>
    <w:rsid w:val="00A6369C"/>
    <w:rsid w:val="00A65431"/>
    <w:rsid w:val="00A77DEA"/>
    <w:rsid w:val="00AA367B"/>
    <w:rsid w:val="00AB1835"/>
    <w:rsid w:val="00AB49E5"/>
    <w:rsid w:val="00AC3AE0"/>
    <w:rsid w:val="00AE2E85"/>
    <w:rsid w:val="00AE5119"/>
    <w:rsid w:val="00AE71CE"/>
    <w:rsid w:val="00B05231"/>
    <w:rsid w:val="00B163F8"/>
    <w:rsid w:val="00B16F38"/>
    <w:rsid w:val="00B425B3"/>
    <w:rsid w:val="00B47DF0"/>
    <w:rsid w:val="00B5164E"/>
    <w:rsid w:val="00B5284A"/>
    <w:rsid w:val="00B61085"/>
    <w:rsid w:val="00B777FE"/>
    <w:rsid w:val="00B82CA1"/>
    <w:rsid w:val="00B85166"/>
    <w:rsid w:val="00B97283"/>
    <w:rsid w:val="00BA3CA4"/>
    <w:rsid w:val="00BB0224"/>
    <w:rsid w:val="00BC0E08"/>
    <w:rsid w:val="00BC51A8"/>
    <w:rsid w:val="00BD1355"/>
    <w:rsid w:val="00BF3CC5"/>
    <w:rsid w:val="00BF6506"/>
    <w:rsid w:val="00C00EE8"/>
    <w:rsid w:val="00C0558E"/>
    <w:rsid w:val="00C236E5"/>
    <w:rsid w:val="00C2705A"/>
    <w:rsid w:val="00C31C32"/>
    <w:rsid w:val="00C33749"/>
    <w:rsid w:val="00C57042"/>
    <w:rsid w:val="00C577CA"/>
    <w:rsid w:val="00C62009"/>
    <w:rsid w:val="00CA6614"/>
    <w:rsid w:val="00CB6B4A"/>
    <w:rsid w:val="00CC15A6"/>
    <w:rsid w:val="00CE477D"/>
    <w:rsid w:val="00CF72F8"/>
    <w:rsid w:val="00D2108D"/>
    <w:rsid w:val="00D512A8"/>
    <w:rsid w:val="00D52AA3"/>
    <w:rsid w:val="00D577CB"/>
    <w:rsid w:val="00D74843"/>
    <w:rsid w:val="00D835EF"/>
    <w:rsid w:val="00DA4021"/>
    <w:rsid w:val="00DA6606"/>
    <w:rsid w:val="00DB3DF9"/>
    <w:rsid w:val="00DC686B"/>
    <w:rsid w:val="00DD67B2"/>
    <w:rsid w:val="00DE3380"/>
    <w:rsid w:val="00DE385F"/>
    <w:rsid w:val="00DE44DF"/>
    <w:rsid w:val="00DE5E60"/>
    <w:rsid w:val="00E0526F"/>
    <w:rsid w:val="00E15D4C"/>
    <w:rsid w:val="00E20211"/>
    <w:rsid w:val="00E227B6"/>
    <w:rsid w:val="00E2288E"/>
    <w:rsid w:val="00E35098"/>
    <w:rsid w:val="00E35B46"/>
    <w:rsid w:val="00E36413"/>
    <w:rsid w:val="00E472AF"/>
    <w:rsid w:val="00E675C7"/>
    <w:rsid w:val="00E70C34"/>
    <w:rsid w:val="00E732CE"/>
    <w:rsid w:val="00E8397E"/>
    <w:rsid w:val="00EB40CC"/>
    <w:rsid w:val="00EC3676"/>
    <w:rsid w:val="00EC4E24"/>
    <w:rsid w:val="00ED2CF5"/>
    <w:rsid w:val="00EE6941"/>
    <w:rsid w:val="00F12025"/>
    <w:rsid w:val="00F2275E"/>
    <w:rsid w:val="00F324EF"/>
    <w:rsid w:val="00F465A1"/>
    <w:rsid w:val="00F61D7C"/>
    <w:rsid w:val="00F80CAD"/>
    <w:rsid w:val="00F8754A"/>
    <w:rsid w:val="00F924B4"/>
    <w:rsid w:val="00F93716"/>
    <w:rsid w:val="00FA7821"/>
    <w:rsid w:val="00FC2CCF"/>
    <w:rsid w:val="00FD67E6"/>
    <w:rsid w:val="00FF5BB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B259D"/>
  <w15:docId w15:val="{9F056680-C500-4664-9E82-81736A0D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A8"/>
    <w:rPr>
      <w:rFonts w:ascii="Calibri" w:eastAsia="Calibri" w:hAnsi="Calibri" w:cs="Times New Roman"/>
    </w:rPr>
  </w:style>
  <w:style w:type="paragraph" w:styleId="Ttulo1">
    <w:name w:val="heading 1"/>
    <w:basedOn w:val="Normal"/>
    <w:next w:val="Normal"/>
    <w:link w:val="Ttulo1Car"/>
    <w:uiPriority w:val="1"/>
    <w:qFormat/>
    <w:rsid w:val="002927C6"/>
    <w:pPr>
      <w:keepNext/>
      <w:spacing w:before="240" w:after="60" w:line="240" w:lineRule="auto"/>
      <w:jc w:val="center"/>
      <w:outlineLvl w:val="0"/>
    </w:pPr>
    <w:rPr>
      <w:rFonts w:ascii="Arial" w:eastAsia="Times New Roman" w:hAnsi="Arial" w:cs="Arial"/>
      <w:b/>
      <w:bCs/>
      <w:kern w:val="32"/>
      <w:sz w:val="20"/>
      <w:szCs w:val="32"/>
      <w:lang w:val="es-ES" w:eastAsia="es-ES"/>
    </w:rPr>
  </w:style>
  <w:style w:type="paragraph" w:styleId="Ttulo2">
    <w:name w:val="heading 2"/>
    <w:basedOn w:val="Normal"/>
    <w:next w:val="Normal"/>
    <w:link w:val="Ttulo2Car"/>
    <w:qFormat/>
    <w:rsid w:val="002927C6"/>
    <w:pPr>
      <w:keepNext/>
      <w:spacing w:before="240" w:after="60" w:line="360" w:lineRule="auto"/>
      <w:jc w:val="center"/>
      <w:outlineLvl w:val="1"/>
    </w:pPr>
    <w:rPr>
      <w:rFonts w:ascii="Arial" w:eastAsia="Times New Roman" w:hAnsi="Arial" w:cs="Arial"/>
      <w:b/>
      <w:bCs/>
      <w:iCs/>
      <w:sz w:val="20"/>
      <w:szCs w:val="28"/>
      <w:lang w:val="es-ES" w:eastAsia="es-ES"/>
    </w:rPr>
  </w:style>
  <w:style w:type="paragraph" w:styleId="Ttulo3">
    <w:name w:val="heading 3"/>
    <w:basedOn w:val="Normal"/>
    <w:next w:val="Normal"/>
    <w:link w:val="Ttulo3Car"/>
    <w:qFormat/>
    <w:rsid w:val="002927C6"/>
    <w:pPr>
      <w:keepNext/>
      <w:spacing w:before="240" w:after="60" w:line="240" w:lineRule="auto"/>
      <w:outlineLvl w:val="2"/>
    </w:pPr>
    <w:rPr>
      <w:rFonts w:ascii="Arial" w:eastAsia="Times New Roman" w:hAnsi="Arial" w:cs="Arial"/>
      <w:b/>
      <w:bCs/>
      <w:sz w:val="20"/>
      <w:szCs w:val="26"/>
      <w:lang w:val="es-ES" w:eastAsia="es-ES"/>
    </w:rPr>
  </w:style>
  <w:style w:type="paragraph" w:styleId="Ttulo4">
    <w:name w:val="heading 4"/>
    <w:basedOn w:val="Normal"/>
    <w:next w:val="Normal"/>
    <w:link w:val="Ttulo4Car"/>
    <w:qFormat/>
    <w:rsid w:val="002927C6"/>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qFormat/>
    <w:rsid w:val="002927C6"/>
    <w:p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uiPriority w:val="9"/>
    <w:semiHidden/>
    <w:unhideWhenUsed/>
    <w:qFormat/>
    <w:rsid w:val="002927C6"/>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rsid w:val="007B75BF"/>
  </w:style>
  <w:style w:type="paragraph" w:styleId="Piedepgina">
    <w:name w:val="footer"/>
    <w:basedOn w:val="Normal"/>
    <w:link w:val="Piedepgina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rsid w:val="007B75BF"/>
  </w:style>
  <w:style w:type="paragraph" w:styleId="Sinespaciado">
    <w:name w:val="No Spacing"/>
    <w:uiPriority w:val="1"/>
    <w:qFormat/>
    <w:rsid w:val="0098021A"/>
    <w:pPr>
      <w:spacing w:after="0" w:line="480" w:lineRule="auto"/>
      <w:ind w:firstLine="595"/>
    </w:pPr>
    <w:rPr>
      <w:rFonts w:ascii="Times New Roman" w:eastAsia="Calibri" w:hAnsi="Times New Roman" w:cs="Times New Roman"/>
      <w:sz w:val="24"/>
      <w:lang w:val="es-ES"/>
    </w:rPr>
  </w:style>
  <w:style w:type="character" w:styleId="Hipervnculo">
    <w:name w:val="Hyperlink"/>
    <w:basedOn w:val="Fuentedeprrafopredeter"/>
    <w:uiPriority w:val="99"/>
    <w:unhideWhenUsed/>
    <w:rsid w:val="0098021A"/>
    <w:rPr>
      <w:color w:val="0563C1" w:themeColor="hyperlink"/>
      <w:u w:val="single"/>
    </w:rPr>
  </w:style>
  <w:style w:type="table" w:customStyle="1" w:styleId="Tablaconcuadrcula1">
    <w:name w:val="Tabla con cuadrícula1"/>
    <w:basedOn w:val="Tablanormal"/>
    <w:next w:val="Tablaconcuadrcula"/>
    <w:uiPriority w:val="59"/>
    <w:rsid w:val="00867F04"/>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6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BC51A8"/>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semiHidden/>
    <w:rsid w:val="00BC51A8"/>
    <w:rPr>
      <w:rFonts w:ascii="Segoe UI" w:hAnsi="Segoe UI" w:cs="Segoe UI"/>
      <w:sz w:val="18"/>
      <w:szCs w:val="18"/>
    </w:rPr>
  </w:style>
  <w:style w:type="paragraph" w:styleId="Prrafodelista">
    <w:name w:val="List Paragraph"/>
    <w:basedOn w:val="Normal"/>
    <w:uiPriority w:val="34"/>
    <w:qFormat/>
    <w:rsid w:val="005A0E1E"/>
    <w:pPr>
      <w:ind w:left="720"/>
      <w:contextualSpacing/>
    </w:pPr>
  </w:style>
  <w:style w:type="paragraph" w:styleId="Descripcin">
    <w:name w:val="caption"/>
    <w:basedOn w:val="Normal"/>
    <w:next w:val="Normal"/>
    <w:uiPriority w:val="35"/>
    <w:unhideWhenUsed/>
    <w:qFormat/>
    <w:rsid w:val="00E20211"/>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1"/>
    <w:rsid w:val="002927C6"/>
    <w:rPr>
      <w:rFonts w:ascii="Arial" w:eastAsia="Times New Roman" w:hAnsi="Arial" w:cs="Arial"/>
      <w:b/>
      <w:bCs/>
      <w:kern w:val="32"/>
      <w:sz w:val="20"/>
      <w:szCs w:val="32"/>
      <w:lang w:val="es-ES" w:eastAsia="es-ES"/>
    </w:rPr>
  </w:style>
  <w:style w:type="character" w:customStyle="1" w:styleId="Ttulo2Car">
    <w:name w:val="Título 2 Car"/>
    <w:basedOn w:val="Fuentedeprrafopredeter"/>
    <w:link w:val="Ttulo2"/>
    <w:rsid w:val="002927C6"/>
    <w:rPr>
      <w:rFonts w:ascii="Arial" w:eastAsia="Times New Roman" w:hAnsi="Arial" w:cs="Arial"/>
      <w:b/>
      <w:bCs/>
      <w:iCs/>
      <w:sz w:val="20"/>
      <w:szCs w:val="28"/>
      <w:lang w:val="es-ES" w:eastAsia="es-ES"/>
    </w:rPr>
  </w:style>
  <w:style w:type="character" w:customStyle="1" w:styleId="Ttulo3Car">
    <w:name w:val="Título 3 Car"/>
    <w:basedOn w:val="Fuentedeprrafopredeter"/>
    <w:link w:val="Ttulo3"/>
    <w:rsid w:val="002927C6"/>
    <w:rPr>
      <w:rFonts w:ascii="Arial" w:eastAsia="Times New Roman" w:hAnsi="Arial" w:cs="Arial"/>
      <w:b/>
      <w:bCs/>
      <w:sz w:val="20"/>
      <w:szCs w:val="26"/>
      <w:lang w:val="es-ES" w:eastAsia="es-ES"/>
    </w:rPr>
  </w:style>
  <w:style w:type="character" w:customStyle="1" w:styleId="Ttulo4Car">
    <w:name w:val="Título 4 Car"/>
    <w:basedOn w:val="Fuentedeprrafopredeter"/>
    <w:link w:val="Ttulo4"/>
    <w:rsid w:val="002927C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2927C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
    <w:semiHidden/>
    <w:rsid w:val="002927C6"/>
    <w:rPr>
      <w:rFonts w:asciiTheme="majorHAnsi" w:eastAsiaTheme="majorEastAsia" w:hAnsiTheme="majorHAnsi" w:cstheme="majorBidi"/>
      <w:color w:val="1F3763" w:themeColor="accent1" w:themeShade="7F"/>
      <w:sz w:val="24"/>
      <w:szCs w:val="24"/>
      <w:lang w:val="es-ES" w:eastAsia="es-ES"/>
    </w:rPr>
  </w:style>
  <w:style w:type="paragraph" w:styleId="TDC3">
    <w:name w:val="toc 3"/>
    <w:basedOn w:val="Normal"/>
    <w:next w:val="Normal"/>
    <w:autoRedefine/>
    <w:uiPriority w:val="39"/>
    <w:rsid w:val="002927C6"/>
    <w:pPr>
      <w:spacing w:after="0" w:line="240" w:lineRule="auto"/>
      <w:ind w:left="480"/>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2927C6"/>
    <w:pPr>
      <w:spacing w:after="0" w:line="240" w:lineRule="auto"/>
      <w:ind w:left="240"/>
    </w:pPr>
    <w:rPr>
      <w:rFonts w:ascii="Times New Roman" w:eastAsia="Times New Roman" w:hAnsi="Times New Roman"/>
      <w:sz w:val="24"/>
      <w:szCs w:val="24"/>
      <w:lang w:val="es-ES" w:eastAsia="es-ES"/>
    </w:rPr>
  </w:style>
  <w:style w:type="paragraph" w:customStyle="1" w:styleId="Estilo1">
    <w:name w:val="Estilo1"/>
    <w:basedOn w:val="Normal"/>
    <w:next w:val="Ttulo4"/>
    <w:rsid w:val="002927C6"/>
    <w:pPr>
      <w:spacing w:after="0" w:line="240" w:lineRule="auto"/>
      <w:jc w:val="center"/>
    </w:pPr>
    <w:rPr>
      <w:rFonts w:ascii="Arial" w:eastAsia="Times New Roman" w:hAnsi="Arial" w:cs="Arial"/>
      <w:sz w:val="24"/>
      <w:szCs w:val="24"/>
      <w:lang w:val="es-MX" w:eastAsia="es-ES"/>
    </w:rPr>
  </w:style>
  <w:style w:type="paragraph" w:styleId="TDC4">
    <w:name w:val="toc 4"/>
    <w:basedOn w:val="Normal"/>
    <w:next w:val="Normal"/>
    <w:autoRedefine/>
    <w:uiPriority w:val="39"/>
    <w:rsid w:val="002927C6"/>
    <w:pPr>
      <w:spacing w:after="0" w:line="240" w:lineRule="auto"/>
      <w:ind w:left="720"/>
    </w:pPr>
    <w:rPr>
      <w:rFonts w:ascii="Times New Roman" w:eastAsia="Times New Roman" w:hAnsi="Times New Roman"/>
      <w:sz w:val="24"/>
      <w:szCs w:val="24"/>
      <w:lang w:val="es-ES" w:eastAsia="es-ES"/>
    </w:rPr>
  </w:style>
  <w:style w:type="paragraph" w:customStyle="1" w:styleId="Default">
    <w:name w:val="Default"/>
    <w:rsid w:val="002927C6"/>
    <w:pPr>
      <w:autoSpaceDE w:val="0"/>
      <w:autoSpaceDN w:val="0"/>
      <w:adjustRightInd w:val="0"/>
      <w:spacing w:after="0" w:line="240" w:lineRule="auto"/>
    </w:pPr>
    <w:rPr>
      <w:rFonts w:ascii="LGIDDC+TimesNewRoman,Bold" w:eastAsia="Times New Roman" w:hAnsi="LGIDDC+TimesNewRoman,Bold" w:cs="LGIDDC+TimesNewRoman,Bold"/>
      <w:color w:val="000000"/>
      <w:sz w:val="24"/>
      <w:szCs w:val="24"/>
      <w:lang w:val="es-ES" w:eastAsia="es-ES"/>
    </w:rPr>
  </w:style>
  <w:style w:type="paragraph" w:customStyle="1" w:styleId="1Heading">
    <w:name w:val="1Heading"/>
    <w:basedOn w:val="Default"/>
    <w:next w:val="Default"/>
    <w:rsid w:val="002927C6"/>
    <w:pPr>
      <w:spacing w:before="480" w:after="240"/>
    </w:pPr>
    <w:rPr>
      <w:rFonts w:cs="Times New Roman"/>
      <w:color w:val="auto"/>
    </w:rPr>
  </w:style>
  <w:style w:type="paragraph" w:customStyle="1" w:styleId="2para">
    <w:name w:val="2para"/>
    <w:basedOn w:val="Default"/>
    <w:next w:val="Default"/>
    <w:rsid w:val="002927C6"/>
    <w:pPr>
      <w:spacing w:after="240"/>
    </w:pPr>
    <w:rPr>
      <w:rFonts w:cs="Times New Roman"/>
      <w:color w:val="auto"/>
    </w:rPr>
  </w:style>
  <w:style w:type="paragraph" w:customStyle="1" w:styleId="3para">
    <w:name w:val="3para"/>
    <w:basedOn w:val="Default"/>
    <w:next w:val="Default"/>
    <w:rsid w:val="002927C6"/>
    <w:pPr>
      <w:spacing w:after="240"/>
    </w:pPr>
    <w:rPr>
      <w:rFonts w:cs="Times New Roman"/>
      <w:color w:val="auto"/>
    </w:rPr>
  </w:style>
  <w:style w:type="paragraph" w:customStyle="1" w:styleId="Listabc">
    <w:name w:val="List_a_b_c"/>
    <w:basedOn w:val="Default"/>
    <w:next w:val="Default"/>
    <w:rsid w:val="002927C6"/>
    <w:pPr>
      <w:spacing w:after="240"/>
    </w:pPr>
    <w:rPr>
      <w:rFonts w:ascii="LGIDBG+TimesNewRoman" w:hAnsi="LGIDBG+TimesNewRoman" w:cs="Times New Roman"/>
      <w:color w:val="auto"/>
    </w:rPr>
  </w:style>
  <w:style w:type="paragraph" w:styleId="Sangra2detindependiente">
    <w:name w:val="Body Text Indent 2"/>
    <w:basedOn w:val="Default"/>
    <w:next w:val="Default"/>
    <w:link w:val="Sangra2detindependienteCar"/>
    <w:rsid w:val="002927C6"/>
    <w:rPr>
      <w:rFonts w:ascii="LGIDBG+TimesNewRoman" w:hAnsi="LGIDBG+TimesNewRoman" w:cs="Times New Roman"/>
      <w:color w:val="auto"/>
    </w:rPr>
  </w:style>
  <w:style w:type="character" w:customStyle="1" w:styleId="Sangra2detindependienteCar">
    <w:name w:val="Sangría 2 de t. independiente Car"/>
    <w:basedOn w:val="Fuentedeprrafopredeter"/>
    <w:link w:val="Sangra2detindependiente"/>
    <w:rsid w:val="002927C6"/>
    <w:rPr>
      <w:rFonts w:ascii="LGIDBG+TimesNewRoman" w:eastAsia="Times New Roman" w:hAnsi="LGIDBG+TimesNewRoman" w:cs="Times New Roman"/>
      <w:sz w:val="24"/>
      <w:szCs w:val="24"/>
      <w:lang w:val="es-ES" w:eastAsia="es-ES"/>
    </w:rPr>
  </w:style>
  <w:style w:type="numbering" w:styleId="1ai">
    <w:name w:val="Outline List 1"/>
    <w:basedOn w:val="Sinlista"/>
    <w:rsid w:val="002927C6"/>
    <w:pPr>
      <w:numPr>
        <w:numId w:val="2"/>
      </w:numPr>
    </w:pPr>
  </w:style>
  <w:style w:type="character" w:styleId="Nmerodepgina">
    <w:name w:val="page number"/>
    <w:basedOn w:val="Fuentedeprrafopredeter"/>
    <w:rsid w:val="002927C6"/>
  </w:style>
  <w:style w:type="paragraph" w:styleId="TDC1">
    <w:name w:val="toc 1"/>
    <w:basedOn w:val="Normal"/>
    <w:next w:val="Normal"/>
    <w:autoRedefine/>
    <w:uiPriority w:val="39"/>
    <w:rsid w:val="002927C6"/>
    <w:pPr>
      <w:spacing w:after="0" w:line="240" w:lineRule="auto"/>
    </w:pPr>
    <w:rPr>
      <w:rFonts w:ascii="Times New Roman" w:eastAsia="Times New Roman" w:hAnsi="Times New Roman"/>
      <w:sz w:val="24"/>
      <w:szCs w:val="24"/>
      <w:lang w:val="es-ES" w:eastAsia="es-ES"/>
    </w:rPr>
  </w:style>
  <w:style w:type="paragraph" w:customStyle="1" w:styleId="Estilo2">
    <w:name w:val="Estilo2"/>
    <w:basedOn w:val="Ttulo5"/>
    <w:rsid w:val="002927C6"/>
    <w:rPr>
      <w:rFonts w:ascii="Arial" w:hAnsi="Arial"/>
      <w:sz w:val="20"/>
    </w:rPr>
  </w:style>
  <w:style w:type="paragraph" w:styleId="TDC5">
    <w:name w:val="toc 5"/>
    <w:basedOn w:val="Normal"/>
    <w:next w:val="Normal"/>
    <w:autoRedefine/>
    <w:uiPriority w:val="39"/>
    <w:rsid w:val="002927C6"/>
    <w:pPr>
      <w:spacing w:after="0" w:line="240" w:lineRule="auto"/>
      <w:ind w:left="960"/>
    </w:pPr>
    <w:rPr>
      <w:rFonts w:ascii="Times New Roman" w:eastAsia="Times New Roman" w:hAnsi="Times New Roman"/>
      <w:sz w:val="24"/>
      <w:szCs w:val="24"/>
      <w:lang w:val="es-ES" w:eastAsia="es-ES"/>
    </w:rPr>
  </w:style>
  <w:style w:type="paragraph" w:customStyle="1" w:styleId="StyleArial10ptCentered">
    <w:name w:val="Style Arial 10 pt Centered"/>
    <w:basedOn w:val="Normal"/>
    <w:rsid w:val="002927C6"/>
    <w:pPr>
      <w:spacing w:after="0" w:line="240" w:lineRule="auto"/>
      <w:jc w:val="center"/>
    </w:pPr>
    <w:rPr>
      <w:rFonts w:ascii="Arial" w:eastAsia="Times New Roman" w:hAnsi="Arial"/>
      <w:sz w:val="20"/>
      <w:szCs w:val="20"/>
      <w:lang w:val="es-CR" w:eastAsia="es-ES"/>
    </w:rPr>
  </w:style>
  <w:style w:type="paragraph" w:styleId="Revisin">
    <w:name w:val="Revision"/>
    <w:hidden/>
    <w:uiPriority w:val="99"/>
    <w:semiHidden/>
    <w:rsid w:val="002927C6"/>
    <w:p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qFormat/>
    <w:rsid w:val="002927C6"/>
    <w:pPr>
      <w:spacing w:after="0" w:line="240" w:lineRule="auto"/>
      <w:jc w:val="center"/>
    </w:pPr>
    <w:rPr>
      <w:rFonts w:ascii="Arial" w:eastAsia="Times New Roman" w:hAnsi="Arial" w:cs="Arial"/>
      <w:b/>
      <w:bCs/>
      <w:color w:val="000000"/>
      <w:lang w:val="es-SV" w:eastAsia="es-ES"/>
    </w:rPr>
  </w:style>
  <w:style w:type="character" w:customStyle="1" w:styleId="TtuloCar">
    <w:name w:val="Título Car"/>
    <w:basedOn w:val="Fuentedeprrafopredeter"/>
    <w:link w:val="Ttulo"/>
    <w:rsid w:val="002927C6"/>
    <w:rPr>
      <w:rFonts w:ascii="Arial" w:eastAsia="Times New Roman" w:hAnsi="Arial" w:cs="Arial"/>
      <w:b/>
      <w:bCs/>
      <w:color w:val="000000"/>
      <w:lang w:val="es-SV" w:eastAsia="es-ES"/>
    </w:rPr>
  </w:style>
  <w:style w:type="paragraph" w:styleId="Textoindependiente">
    <w:name w:val="Body Text"/>
    <w:basedOn w:val="Normal"/>
    <w:link w:val="TextoindependienteCar"/>
    <w:qFormat/>
    <w:rsid w:val="002927C6"/>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2927C6"/>
    <w:rPr>
      <w:rFonts w:ascii="Times New Roman" w:eastAsia="Times New Roman" w:hAnsi="Times New Roman" w:cs="Times New Roman"/>
      <w:sz w:val="24"/>
      <w:szCs w:val="24"/>
      <w:lang w:val="es-ES" w:eastAsia="es-ES"/>
    </w:rPr>
  </w:style>
  <w:style w:type="paragraph" w:customStyle="1" w:styleId="body-table">
    <w:name w:val="body-table"/>
    <w:basedOn w:val="Normal"/>
    <w:rsid w:val="002927C6"/>
    <w:pPr>
      <w:spacing w:after="0" w:line="360" w:lineRule="auto"/>
      <w:jc w:val="center"/>
    </w:pPr>
    <w:rPr>
      <w:rFonts w:ascii="Times New Roman" w:eastAsia="Times New Roman" w:hAnsi="Times New Roman"/>
      <w:szCs w:val="24"/>
      <w:lang w:val="en-CA"/>
    </w:rPr>
  </w:style>
  <w:style w:type="numbering" w:customStyle="1" w:styleId="Sinlista1">
    <w:name w:val="Sin lista1"/>
    <w:next w:val="Sinlista"/>
    <w:uiPriority w:val="99"/>
    <w:semiHidden/>
    <w:unhideWhenUsed/>
    <w:rsid w:val="002927C6"/>
  </w:style>
  <w:style w:type="table" w:customStyle="1" w:styleId="Tablaconcuadrcula2">
    <w:name w:val="Tabla con cuadrícula2"/>
    <w:basedOn w:val="Tablanormal"/>
    <w:next w:val="Tablaconcuadrcula"/>
    <w:rsid w:val="002927C6"/>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927C6"/>
    <w:pPr>
      <w:spacing w:after="0" w:line="240" w:lineRule="auto"/>
      <w:ind w:left="708"/>
    </w:pPr>
    <w:rPr>
      <w:rFonts w:ascii="Times New Roman" w:hAnsi="Times New Roman"/>
      <w:sz w:val="24"/>
      <w:szCs w:val="24"/>
      <w:lang w:val="es-ES" w:eastAsia="es-ES"/>
    </w:rPr>
  </w:style>
  <w:style w:type="numbering" w:customStyle="1" w:styleId="1ai1">
    <w:name w:val="1 / a / i1"/>
    <w:basedOn w:val="Sinlista"/>
    <w:next w:val="1ai"/>
    <w:rsid w:val="002927C6"/>
    <w:pPr>
      <w:numPr>
        <w:numId w:val="1"/>
      </w:numPr>
    </w:pPr>
  </w:style>
  <w:style w:type="table" w:customStyle="1" w:styleId="TableNormal0">
    <w:name w:val="Table Normal_0"/>
    <w:uiPriority w:val="2"/>
    <w:semiHidden/>
    <w:unhideWhenUsed/>
    <w:qFormat/>
    <w:rsid w:val="002927C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27C6"/>
    <w:pPr>
      <w:widowControl w:val="0"/>
      <w:spacing w:after="0" w:line="240" w:lineRule="auto"/>
    </w:pPr>
    <w:rPr>
      <w:rFonts w:asciiTheme="minorHAnsi" w:eastAsiaTheme="minorHAnsi" w:hAnsiTheme="minorHAnsi" w:cstheme="minorBidi"/>
    </w:rPr>
  </w:style>
  <w:style w:type="numbering" w:customStyle="1" w:styleId="Sinlista2">
    <w:name w:val="Sin lista2"/>
    <w:next w:val="Sinlista"/>
    <w:uiPriority w:val="99"/>
    <w:semiHidden/>
    <w:unhideWhenUsed/>
    <w:rsid w:val="002927C6"/>
  </w:style>
  <w:style w:type="table" w:customStyle="1" w:styleId="Tablaconcuadrcula3">
    <w:name w:val="Tabla con cuadrícula3"/>
    <w:basedOn w:val="Tablanormal"/>
    <w:next w:val="Tablaconcuadrcula"/>
    <w:rsid w:val="002927C6"/>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Sinlista"/>
    <w:next w:val="1ai"/>
    <w:rsid w:val="002927C6"/>
  </w:style>
  <w:style w:type="paragraph" w:styleId="TtuloTDC">
    <w:name w:val="TOC Heading"/>
    <w:basedOn w:val="Ttulo1"/>
    <w:next w:val="Normal"/>
    <w:uiPriority w:val="39"/>
    <w:unhideWhenUsed/>
    <w:qFormat/>
    <w:rsid w:val="002927C6"/>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table" w:customStyle="1" w:styleId="Listaclara-nfasis11">
    <w:name w:val="Lista clara - Énfasis 11"/>
    <w:basedOn w:val="Tablanormal"/>
    <w:next w:val="Listaclara-nfasis1"/>
    <w:uiPriority w:val="61"/>
    <w:rsid w:val="002927C6"/>
    <w:pPr>
      <w:spacing w:after="0" w:line="240" w:lineRule="auto"/>
    </w:pPr>
    <w:rPr>
      <w:rFonts w:ascii="Calibri" w:eastAsia="Calibri" w:hAnsi="Calibri" w:cs="Calibri"/>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1">
    <w:name w:val="Light List Accent 1"/>
    <w:basedOn w:val="Tablanormal"/>
    <w:uiPriority w:val="61"/>
    <w:rsid w:val="002927C6"/>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DC6">
    <w:name w:val="toc 6"/>
    <w:basedOn w:val="Normal"/>
    <w:next w:val="Normal"/>
    <w:autoRedefine/>
    <w:uiPriority w:val="39"/>
    <w:unhideWhenUsed/>
    <w:rsid w:val="002927C6"/>
    <w:pPr>
      <w:spacing w:after="100"/>
      <w:ind w:left="1100"/>
    </w:pPr>
    <w:rPr>
      <w:rFonts w:asciiTheme="minorHAnsi" w:eastAsiaTheme="minorEastAsia" w:hAnsiTheme="minorHAnsi" w:cstheme="minorBidi"/>
      <w:lang w:eastAsia="es-HN"/>
    </w:rPr>
  </w:style>
  <w:style w:type="paragraph" w:styleId="TDC7">
    <w:name w:val="toc 7"/>
    <w:basedOn w:val="Normal"/>
    <w:next w:val="Normal"/>
    <w:autoRedefine/>
    <w:uiPriority w:val="39"/>
    <w:unhideWhenUsed/>
    <w:rsid w:val="002927C6"/>
    <w:pPr>
      <w:spacing w:after="100"/>
      <w:ind w:left="1320"/>
    </w:pPr>
    <w:rPr>
      <w:rFonts w:asciiTheme="minorHAnsi" w:eastAsiaTheme="minorEastAsia" w:hAnsiTheme="minorHAnsi" w:cstheme="minorBidi"/>
      <w:lang w:eastAsia="es-HN"/>
    </w:rPr>
  </w:style>
  <w:style w:type="paragraph" w:styleId="TDC8">
    <w:name w:val="toc 8"/>
    <w:basedOn w:val="Normal"/>
    <w:next w:val="Normal"/>
    <w:autoRedefine/>
    <w:uiPriority w:val="39"/>
    <w:unhideWhenUsed/>
    <w:rsid w:val="002927C6"/>
    <w:pPr>
      <w:spacing w:after="100"/>
      <w:ind w:left="1540"/>
    </w:pPr>
    <w:rPr>
      <w:rFonts w:asciiTheme="minorHAnsi" w:eastAsiaTheme="minorEastAsia" w:hAnsiTheme="minorHAnsi" w:cstheme="minorBidi"/>
      <w:lang w:eastAsia="es-HN"/>
    </w:rPr>
  </w:style>
  <w:style w:type="paragraph" w:styleId="TDC9">
    <w:name w:val="toc 9"/>
    <w:basedOn w:val="Normal"/>
    <w:next w:val="Normal"/>
    <w:autoRedefine/>
    <w:uiPriority w:val="39"/>
    <w:unhideWhenUsed/>
    <w:rsid w:val="002927C6"/>
    <w:pPr>
      <w:spacing w:after="100"/>
      <w:ind w:left="1760"/>
    </w:pPr>
    <w:rPr>
      <w:rFonts w:asciiTheme="minorHAnsi" w:eastAsiaTheme="minorEastAsia" w:hAnsiTheme="minorHAnsi" w:cstheme="minorBidi"/>
      <w:lang w:eastAsia="es-HN"/>
    </w:rPr>
  </w:style>
  <w:style w:type="character" w:customStyle="1" w:styleId="UnresolvedMention1">
    <w:name w:val="Unresolved Mention1"/>
    <w:basedOn w:val="Fuentedeprrafopredeter"/>
    <w:uiPriority w:val="99"/>
    <w:semiHidden/>
    <w:unhideWhenUsed/>
    <w:rsid w:val="002927C6"/>
    <w:rPr>
      <w:color w:val="605E5C"/>
      <w:shd w:val="clear" w:color="auto" w:fill="E1DFDD"/>
    </w:rPr>
  </w:style>
  <w:style w:type="table" w:customStyle="1" w:styleId="Tablaconcuadrcula4">
    <w:name w:val="Tabla con cuadrícula4"/>
    <w:basedOn w:val="Tablanormal"/>
    <w:next w:val="Tablaconcuadrcula"/>
    <w:uiPriority w:val="59"/>
    <w:rsid w:val="002927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2927C6"/>
    <w:pPr>
      <w:numPr>
        <w:ilvl w:val="1"/>
      </w:numPr>
      <w:spacing w:line="240" w:lineRule="auto"/>
    </w:pPr>
    <w:rPr>
      <w:rFonts w:asciiTheme="minorHAnsi" w:eastAsiaTheme="minorEastAsia" w:hAnsiTheme="minorHAnsi" w:cstheme="minorBidi"/>
      <w:color w:val="5A5A5A" w:themeColor="text1" w:themeTint="A5"/>
      <w:spacing w:val="15"/>
      <w:lang w:val="es-ES" w:eastAsia="es-ES"/>
    </w:rPr>
  </w:style>
  <w:style w:type="character" w:customStyle="1" w:styleId="SubttuloCar">
    <w:name w:val="Subtítulo Car"/>
    <w:basedOn w:val="Fuentedeprrafopredeter"/>
    <w:link w:val="Subttulo"/>
    <w:rsid w:val="002927C6"/>
    <w:rPr>
      <w:rFonts w:eastAsiaTheme="minorEastAsia"/>
      <w:color w:val="5A5A5A" w:themeColor="text1" w:themeTint="A5"/>
      <w:spacing w:val="15"/>
      <w:lang w:val="es-ES" w:eastAsia="es-ES"/>
    </w:rPr>
  </w:style>
  <w:style w:type="character" w:styleId="Refdecomentario">
    <w:name w:val="annotation reference"/>
    <w:basedOn w:val="Fuentedeprrafopredeter"/>
    <w:semiHidden/>
    <w:unhideWhenUsed/>
    <w:rsid w:val="002927C6"/>
    <w:rPr>
      <w:sz w:val="16"/>
      <w:szCs w:val="16"/>
    </w:rPr>
  </w:style>
  <w:style w:type="paragraph" w:styleId="Textocomentario">
    <w:name w:val="annotation text"/>
    <w:basedOn w:val="Normal"/>
    <w:link w:val="TextocomentarioCar"/>
    <w:unhideWhenUsed/>
    <w:rsid w:val="002927C6"/>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2927C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2927C6"/>
    <w:rPr>
      <w:b/>
      <w:bCs/>
    </w:rPr>
  </w:style>
  <w:style w:type="character" w:customStyle="1" w:styleId="AsuntodelcomentarioCar">
    <w:name w:val="Asunto del comentario Car"/>
    <w:basedOn w:val="TextocomentarioCar"/>
    <w:link w:val="Asuntodelcomentario"/>
    <w:semiHidden/>
    <w:rsid w:val="002927C6"/>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unhideWhenUsed/>
    <w:rsid w:val="00292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051EC-241D-4DE8-94C0-D5A2CA2B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3669</Words>
  <Characters>20183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Garcia</dc:creator>
  <cp:keywords/>
  <dc:description/>
  <cp:lastModifiedBy>Sarahi Castellanos</cp:lastModifiedBy>
  <cp:revision>2</cp:revision>
  <cp:lastPrinted>2023-12-08T16:21:00Z</cp:lastPrinted>
  <dcterms:created xsi:type="dcterms:W3CDTF">2024-01-10T17:51:00Z</dcterms:created>
  <dcterms:modified xsi:type="dcterms:W3CDTF">2024-01-10T17:51:00Z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7ac394cc617f7fe31449312d53a4ed21909738138ac82ba57be2766e57f1a209</vt:lpwstr>
  </property>
</Properties>
</file>